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2087D" w14:textId="77777777" w:rsidR="00546DC9" w:rsidRDefault="00546DC9" w:rsidP="00746303">
      <w:pPr>
        <w:spacing w:after="0" w:line="240" w:lineRule="auto"/>
        <w:rPr>
          <w:rFonts w:ascii="Arial" w:hAnsi="Arial" w:cs="Arial"/>
          <w:b/>
          <w:color w:val="231F20"/>
          <w:sz w:val="21"/>
          <w:szCs w:val="21"/>
        </w:rPr>
      </w:pPr>
    </w:p>
    <w:p w14:paraId="796C52FD" w14:textId="09CD3E15" w:rsidR="00546DC9" w:rsidRDefault="00D43A83" w:rsidP="00746303">
      <w:pPr>
        <w:spacing w:after="0" w:line="240" w:lineRule="auto"/>
        <w:rPr>
          <w:rFonts w:ascii="Arial" w:hAnsi="Arial" w:cs="Arial"/>
          <w:b/>
          <w:color w:val="231F20"/>
          <w:sz w:val="21"/>
          <w:szCs w:val="21"/>
        </w:rPr>
      </w:pPr>
      <w:r w:rsidRPr="00546DC9">
        <w:rPr>
          <w:rFonts w:ascii="Arial" w:hAnsi="Arial" w:cs="Arial"/>
          <w:b/>
          <w:noProof/>
          <w:color w:val="231F20"/>
          <w:sz w:val="21"/>
          <w:szCs w:val="21"/>
        </w:rPr>
        <mc:AlternateContent>
          <mc:Choice Requires="wps">
            <w:drawing>
              <wp:anchor distT="0" distB="0" distL="114300" distR="114300" simplePos="0" relativeHeight="251659264" behindDoc="0" locked="0" layoutInCell="1" allowOverlap="1" wp14:anchorId="22A682EF" wp14:editId="471967C7">
                <wp:simplePos x="0" y="0"/>
                <wp:positionH relativeFrom="column">
                  <wp:posOffset>1894205</wp:posOffset>
                </wp:positionH>
                <wp:positionV relativeFrom="paragraph">
                  <wp:posOffset>48895</wp:posOffset>
                </wp:positionV>
                <wp:extent cx="5353050" cy="1126490"/>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126490"/>
                        </a:xfrm>
                        <a:prstGeom prst="rect">
                          <a:avLst/>
                        </a:prstGeom>
                        <a:solidFill>
                          <a:srgbClr val="FFFFFF"/>
                        </a:solidFill>
                        <a:ln w="9525">
                          <a:solidFill>
                            <a:schemeClr val="bg1"/>
                          </a:solidFill>
                          <a:miter lim="800000"/>
                          <a:headEnd/>
                          <a:tailEnd/>
                        </a:ln>
                      </wps:spPr>
                      <wps:txbx>
                        <w:txbxContent>
                          <w:p w14:paraId="1E518AB7" w14:textId="77777777" w:rsidR="00546DC9" w:rsidRPr="00D43A83" w:rsidRDefault="00546DC9" w:rsidP="00113EDC">
                            <w:pPr>
                              <w:spacing w:after="0" w:line="240" w:lineRule="auto"/>
                              <w:jc w:val="right"/>
                              <w:rPr>
                                <w:rFonts w:ascii="Arial" w:hAnsi="Arial" w:cs="Arial"/>
                                <w:b/>
                                <w:color w:val="002060"/>
                                <w:sz w:val="48"/>
                                <w:szCs w:val="48"/>
                              </w:rPr>
                            </w:pPr>
                            <w:r w:rsidRPr="00D43A83">
                              <w:rPr>
                                <w:rFonts w:ascii="Arial" w:hAnsi="Arial" w:cs="Arial"/>
                                <w:b/>
                                <w:color w:val="002060"/>
                                <w:sz w:val="48"/>
                                <w:szCs w:val="48"/>
                              </w:rPr>
                              <w:t xml:space="preserve">Agent and Broker Interest Group </w:t>
                            </w:r>
                          </w:p>
                          <w:p w14:paraId="394354D7" w14:textId="77777777" w:rsidR="00546DC9" w:rsidRPr="00D43A83" w:rsidRDefault="00546DC9" w:rsidP="00113EDC">
                            <w:pPr>
                              <w:spacing w:after="0" w:line="240" w:lineRule="auto"/>
                              <w:jc w:val="right"/>
                              <w:rPr>
                                <w:rFonts w:ascii="Arial" w:hAnsi="Arial" w:cs="Arial"/>
                                <w:b/>
                                <w:color w:val="800000"/>
                                <w:sz w:val="52"/>
                                <w:szCs w:val="52"/>
                              </w:rPr>
                            </w:pPr>
                            <w:r w:rsidRPr="00D43A83">
                              <w:rPr>
                                <w:rFonts w:ascii="Arial" w:hAnsi="Arial" w:cs="Arial"/>
                                <w:b/>
                                <w:color w:val="800000"/>
                                <w:sz w:val="48"/>
                                <w:szCs w:val="52"/>
                              </w:rPr>
                              <w:t xml:space="preserve">Profile of an Agent </w:t>
                            </w:r>
                          </w:p>
                          <w:p w14:paraId="671A8515" w14:textId="59F97391" w:rsidR="000B7E87" w:rsidRPr="00D43A83" w:rsidRDefault="00B46114" w:rsidP="00113EDC">
                            <w:pPr>
                              <w:spacing w:after="0" w:line="240" w:lineRule="auto"/>
                              <w:jc w:val="right"/>
                              <w:rPr>
                                <w:rFonts w:ascii="Arial" w:hAnsi="Arial" w:cs="Arial"/>
                                <w:b/>
                                <w:color w:val="002060"/>
                                <w:sz w:val="24"/>
                                <w:szCs w:val="24"/>
                              </w:rPr>
                            </w:pPr>
                            <w:r>
                              <w:rPr>
                                <w:rFonts w:ascii="Arial" w:hAnsi="Arial" w:cs="Arial"/>
                                <w:b/>
                                <w:color w:val="002060"/>
                                <w:sz w:val="24"/>
                                <w:szCs w:val="24"/>
                              </w:rPr>
                              <w:t>M</w:t>
                            </w:r>
                            <w:r w:rsidR="005A0403">
                              <w:rPr>
                                <w:rFonts w:ascii="Arial" w:hAnsi="Arial" w:cs="Arial"/>
                                <w:b/>
                                <w:color w:val="002060"/>
                                <w:sz w:val="24"/>
                                <w:szCs w:val="24"/>
                              </w:rPr>
                              <w:t>ay</w:t>
                            </w:r>
                            <w:r w:rsidR="00EC24A3" w:rsidRPr="00D43A83">
                              <w:rPr>
                                <w:rFonts w:ascii="Arial" w:hAnsi="Arial" w:cs="Arial"/>
                                <w:b/>
                                <w:color w:val="002060"/>
                                <w:sz w:val="24"/>
                                <w:szCs w:val="24"/>
                              </w:rPr>
                              <w:t xml:space="preserve"> </w:t>
                            </w:r>
                            <w:r>
                              <w:rPr>
                                <w:rFonts w:ascii="Arial" w:hAnsi="Arial" w:cs="Arial"/>
                                <w:b/>
                                <w:color w:val="002060"/>
                                <w:sz w:val="24"/>
                                <w:szCs w:val="24"/>
                              </w:rPr>
                              <w:t>20</w:t>
                            </w:r>
                            <w:r w:rsidR="005A0403">
                              <w:rPr>
                                <w:rFonts w:ascii="Arial" w:hAnsi="Arial" w:cs="Arial"/>
                                <w:b/>
                                <w:color w:val="002060"/>
                                <w:sz w:val="24"/>
                                <w:szCs w:val="24"/>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682EF" id="_x0000_t202" coordsize="21600,21600" o:spt="202" path="m,l,21600r21600,l21600,xe">
                <v:stroke joinstyle="miter"/>
                <v:path gradientshapeok="t" o:connecttype="rect"/>
              </v:shapetype>
              <v:shape id="Text Box 2" o:spid="_x0000_s1026" type="#_x0000_t202" style="position:absolute;margin-left:149.15pt;margin-top:3.85pt;width:421.5pt;height:8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" strokecolor="white [3212]">
                <v:textbox>
                  <w:txbxContent>
                    <w:p w14:paraId="1E518AB7" w14:textId="77777777" w:rsidR="00546DC9" w:rsidRPr="00D43A83" w:rsidRDefault="00546DC9" w:rsidP="00113EDC">
                      <w:pPr>
                        <w:spacing w:after="0" w:line="240" w:lineRule="auto"/>
                        <w:jc w:val="right"/>
                        <w:rPr>
                          <w:rFonts w:ascii="Arial" w:hAnsi="Arial" w:cs="Arial"/>
                          <w:b/>
                          <w:color w:val="002060"/>
                          <w:sz w:val="48"/>
                          <w:szCs w:val="48"/>
                        </w:rPr>
                      </w:pPr>
                      <w:r w:rsidRPr="00D43A83">
                        <w:rPr>
                          <w:rFonts w:ascii="Arial" w:hAnsi="Arial" w:cs="Arial"/>
                          <w:b/>
                          <w:color w:val="002060"/>
                          <w:sz w:val="48"/>
                          <w:szCs w:val="48"/>
                        </w:rPr>
                        <w:t xml:space="preserve">Agent and Broker Interest Group </w:t>
                      </w:r>
                    </w:p>
                    <w:p w14:paraId="394354D7" w14:textId="77777777" w:rsidR="00546DC9" w:rsidRPr="00D43A83" w:rsidRDefault="00546DC9" w:rsidP="00113EDC">
                      <w:pPr>
                        <w:spacing w:after="0" w:line="240" w:lineRule="auto"/>
                        <w:jc w:val="right"/>
                        <w:rPr>
                          <w:rFonts w:ascii="Arial" w:hAnsi="Arial" w:cs="Arial"/>
                          <w:b/>
                          <w:color w:val="800000"/>
                          <w:sz w:val="52"/>
                          <w:szCs w:val="52"/>
                        </w:rPr>
                      </w:pPr>
                      <w:r w:rsidRPr="00D43A83">
                        <w:rPr>
                          <w:rFonts w:ascii="Arial" w:hAnsi="Arial" w:cs="Arial"/>
                          <w:b/>
                          <w:color w:val="800000"/>
                          <w:sz w:val="48"/>
                          <w:szCs w:val="52"/>
                        </w:rPr>
                        <w:t xml:space="preserve">Profile of an Agent </w:t>
                      </w:r>
                    </w:p>
                    <w:p w14:paraId="671A8515" w14:textId="59F97391" w:rsidR="000B7E87" w:rsidRPr="00D43A83" w:rsidRDefault="00B46114" w:rsidP="00113EDC">
                      <w:pPr>
                        <w:spacing w:after="0" w:line="240" w:lineRule="auto"/>
                        <w:jc w:val="right"/>
                        <w:rPr>
                          <w:rFonts w:ascii="Arial" w:hAnsi="Arial" w:cs="Arial"/>
                          <w:b/>
                          <w:color w:val="002060"/>
                          <w:sz w:val="24"/>
                          <w:szCs w:val="24"/>
                        </w:rPr>
                      </w:pPr>
                      <w:r>
                        <w:rPr>
                          <w:rFonts w:ascii="Arial" w:hAnsi="Arial" w:cs="Arial"/>
                          <w:b/>
                          <w:color w:val="002060"/>
                          <w:sz w:val="24"/>
                          <w:szCs w:val="24"/>
                        </w:rPr>
                        <w:t>M</w:t>
                      </w:r>
                      <w:r w:rsidR="005A0403">
                        <w:rPr>
                          <w:rFonts w:ascii="Arial" w:hAnsi="Arial" w:cs="Arial"/>
                          <w:b/>
                          <w:color w:val="002060"/>
                          <w:sz w:val="24"/>
                          <w:szCs w:val="24"/>
                        </w:rPr>
                        <w:t>ay</w:t>
                      </w:r>
                      <w:r w:rsidR="00EC24A3" w:rsidRPr="00D43A83">
                        <w:rPr>
                          <w:rFonts w:ascii="Arial" w:hAnsi="Arial" w:cs="Arial"/>
                          <w:b/>
                          <w:color w:val="002060"/>
                          <w:sz w:val="24"/>
                          <w:szCs w:val="24"/>
                        </w:rPr>
                        <w:t xml:space="preserve"> </w:t>
                      </w:r>
                      <w:r>
                        <w:rPr>
                          <w:rFonts w:ascii="Arial" w:hAnsi="Arial" w:cs="Arial"/>
                          <w:b/>
                          <w:color w:val="002060"/>
                          <w:sz w:val="24"/>
                          <w:szCs w:val="24"/>
                        </w:rPr>
                        <w:t>20</w:t>
                      </w:r>
                      <w:r w:rsidR="005A0403">
                        <w:rPr>
                          <w:rFonts w:ascii="Arial" w:hAnsi="Arial" w:cs="Arial"/>
                          <w:b/>
                          <w:color w:val="002060"/>
                          <w:sz w:val="24"/>
                          <w:szCs w:val="24"/>
                        </w:rPr>
                        <w:t>19</w:t>
                      </w:r>
                    </w:p>
                  </w:txbxContent>
                </v:textbox>
              </v:shape>
            </w:pict>
          </mc:Fallback>
        </mc:AlternateContent>
      </w:r>
      <w:r w:rsidR="00546DC9">
        <w:rPr>
          <w:noProof/>
        </w:rPr>
        <w:drawing>
          <wp:inline distT="0" distB="0" distL="0" distR="0" wp14:anchorId="52DAC10E" wp14:editId="7FB483CB">
            <wp:extent cx="1703570" cy="1111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03570" cy="1111911"/>
                    </a:xfrm>
                    <a:prstGeom prst="rect">
                      <a:avLst/>
                    </a:prstGeom>
                  </pic:spPr>
                </pic:pic>
              </a:graphicData>
            </a:graphic>
          </wp:inline>
        </w:drawing>
      </w:r>
      <w:r w:rsidR="00546DC9">
        <w:rPr>
          <w:rFonts w:ascii="Arial" w:hAnsi="Arial" w:cs="Arial"/>
          <w:b/>
          <w:color w:val="231F20"/>
          <w:sz w:val="21"/>
          <w:szCs w:val="21"/>
        </w:rPr>
        <w:t xml:space="preserve">  </w:t>
      </w:r>
      <w:r w:rsidR="00546DC9">
        <w:rPr>
          <w:noProof/>
        </w:rPr>
        <w:t xml:space="preserve"> </w:t>
      </w:r>
    </w:p>
    <w:p w14:paraId="4BB89ADC" w14:textId="54793667" w:rsidR="00546DC9" w:rsidRDefault="00546DC9" w:rsidP="00746303">
      <w:pPr>
        <w:spacing w:after="0" w:line="240" w:lineRule="auto"/>
        <w:rPr>
          <w:rFonts w:ascii="Arial" w:hAnsi="Arial" w:cs="Arial"/>
          <w:b/>
          <w:color w:val="231F20"/>
          <w:sz w:val="21"/>
          <w:szCs w:val="21"/>
        </w:rPr>
      </w:pPr>
    </w:p>
    <w:p w14:paraId="0419D9F2" w14:textId="7D810D61" w:rsidR="000B7E87" w:rsidRDefault="00E408A8" w:rsidP="00113EDC">
      <w:pPr>
        <w:spacing w:after="0" w:line="240" w:lineRule="auto"/>
        <w:jc w:val="right"/>
        <w:rPr>
          <w:rFonts w:ascii="Arial" w:hAnsi="Arial" w:cs="Arial"/>
          <w:b/>
          <w:color w:val="231F20"/>
          <w:sz w:val="21"/>
          <w:szCs w:val="21"/>
        </w:rPr>
      </w:pPr>
      <w:bookmarkStart w:id="0" w:name="_GoBack"/>
      <w:r w:rsidRPr="00E408A8">
        <w:rPr>
          <w:rFonts w:ascii="Arial" w:hAnsi="Arial" w:cs="Arial"/>
          <w:b/>
          <w:noProof/>
          <w:color w:val="231F20"/>
          <w:sz w:val="21"/>
          <w:szCs w:val="21"/>
        </w:rPr>
        <w:drawing>
          <wp:inline distT="0" distB="0" distL="0" distR="0" wp14:anchorId="10B1BCBF" wp14:editId="079FE2A8">
            <wp:extent cx="1847850" cy="1847850"/>
            <wp:effectExtent l="0" t="0" r="0" b="0"/>
            <wp:docPr id="6" name="Picture 6" descr="C:\Users\haydent\AppData\Local\Microsoft\Windows\Temporary Internet Files\Content.Outlook\2V32PHZL\Hayden Threadg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ydent\AppData\Local\Microsoft\Windows\Temporary Internet Files\Content.Outlook\2V32PHZL\Hayden Threadgi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bookmarkEnd w:id="0"/>
    </w:p>
    <w:p w14:paraId="6ECABB3B" w14:textId="647BA6EF" w:rsidR="00746303" w:rsidRPr="00D43A83" w:rsidRDefault="00C621C9" w:rsidP="00746303">
      <w:pPr>
        <w:spacing w:after="0" w:line="240" w:lineRule="auto"/>
        <w:rPr>
          <w:rFonts w:ascii="Arial" w:hAnsi="Arial" w:cs="Arial"/>
          <w:color w:val="002060"/>
          <w:sz w:val="48"/>
          <w:szCs w:val="48"/>
        </w:rPr>
      </w:pPr>
      <w:r>
        <w:rPr>
          <w:rFonts w:ascii="Arial" w:hAnsi="Arial" w:cs="Arial"/>
          <w:color w:val="002060"/>
          <w:sz w:val="48"/>
          <w:szCs w:val="48"/>
        </w:rPr>
        <w:t>Hayden Threadgill</w:t>
      </w:r>
      <w:r w:rsidR="001166DE">
        <w:rPr>
          <w:rFonts w:ascii="Arial" w:hAnsi="Arial" w:cs="Arial"/>
          <w:color w:val="002060"/>
          <w:sz w:val="48"/>
          <w:szCs w:val="48"/>
        </w:rPr>
        <w:t xml:space="preserve">                                       </w:t>
      </w:r>
    </w:p>
    <w:p w14:paraId="650937CF" w14:textId="79DDC7F9" w:rsidR="00D43A83" w:rsidRDefault="00C621C9" w:rsidP="00746303">
      <w:pPr>
        <w:spacing w:after="0" w:line="240" w:lineRule="auto"/>
        <w:rPr>
          <w:rFonts w:ascii="Arial" w:hAnsi="Arial" w:cs="Arial"/>
          <w:color w:val="943634" w:themeColor="accent2" w:themeShade="BF"/>
        </w:rPr>
      </w:pPr>
      <w:r>
        <w:rPr>
          <w:rStyle w:val="Hyperlink"/>
          <w:rFonts w:ascii="Arial" w:hAnsi="Arial" w:cs="Arial"/>
          <w:color w:val="002060"/>
          <w:sz w:val="24"/>
          <w:szCs w:val="28"/>
        </w:rPr>
        <w:t xml:space="preserve">Sales Executive, Bouchard Insurance, A Marsh &amp; McLennan Agency LLC Company </w:t>
      </w:r>
      <w:r w:rsidR="00746303" w:rsidRPr="00D43A83">
        <w:rPr>
          <w:rFonts w:ascii="Arial" w:hAnsi="Arial" w:cs="Arial"/>
          <w:color w:val="002060"/>
          <w:sz w:val="28"/>
          <w:szCs w:val="28"/>
        </w:rPr>
        <w:br/>
      </w:r>
    </w:p>
    <w:p w14:paraId="727DA79D" w14:textId="2F94FB8E" w:rsidR="00746303" w:rsidRPr="00D43A83" w:rsidRDefault="00816746" w:rsidP="00746303">
      <w:pPr>
        <w:spacing w:after="0" w:line="240" w:lineRule="auto"/>
        <w:rPr>
          <w:rFonts w:ascii="Arial" w:hAnsi="Arial" w:cs="Arial"/>
          <w:color w:val="002060"/>
          <w:szCs w:val="28"/>
        </w:rPr>
      </w:pPr>
      <w:hyperlink r:id="rId7" w:history="1">
        <w:r w:rsidR="00746303" w:rsidRPr="00D43A83">
          <w:rPr>
            <w:rStyle w:val="Hyperlink"/>
            <w:rFonts w:ascii="Arial" w:hAnsi="Arial" w:cs="Arial"/>
            <w:b/>
            <w:bCs/>
            <w:color w:val="943634" w:themeColor="accent2" w:themeShade="BF"/>
            <w:szCs w:val="28"/>
          </w:rPr>
          <w:t>Years in Present Position:</w:t>
        </w:r>
      </w:hyperlink>
      <w:r w:rsidR="00746303" w:rsidRPr="00D43A83">
        <w:rPr>
          <w:rFonts w:ascii="Arial" w:hAnsi="Arial" w:cs="Arial"/>
          <w:color w:val="002060"/>
          <w:szCs w:val="28"/>
        </w:rPr>
        <w:t xml:space="preserve"> </w:t>
      </w:r>
      <w:r w:rsidR="00C621C9">
        <w:rPr>
          <w:rFonts w:ascii="Arial" w:hAnsi="Arial" w:cs="Arial"/>
          <w:color w:val="002060"/>
          <w:szCs w:val="28"/>
        </w:rPr>
        <w:t xml:space="preserve">2 </w:t>
      </w:r>
    </w:p>
    <w:p w14:paraId="59942280" w14:textId="575AFC05" w:rsidR="00711D3B" w:rsidRPr="00D43A83" w:rsidRDefault="00711D3B" w:rsidP="00746303">
      <w:pPr>
        <w:spacing w:after="0" w:line="240" w:lineRule="auto"/>
        <w:rPr>
          <w:rFonts w:ascii="Arial" w:hAnsi="Arial" w:cs="Arial"/>
          <w:color w:val="002060"/>
          <w:szCs w:val="28"/>
        </w:rPr>
      </w:pPr>
      <w:r w:rsidRPr="00D43A83">
        <w:rPr>
          <w:rFonts w:ascii="Arial" w:hAnsi="Arial" w:cs="Arial"/>
          <w:b/>
          <w:color w:val="943634" w:themeColor="accent2" w:themeShade="BF"/>
          <w:szCs w:val="28"/>
        </w:rPr>
        <w:t xml:space="preserve">Current role at CPCU Society: </w:t>
      </w:r>
      <w:r w:rsidR="00C621C9">
        <w:rPr>
          <w:rFonts w:ascii="Arial" w:hAnsi="Arial" w:cs="Arial"/>
          <w:color w:val="002060"/>
          <w:szCs w:val="28"/>
        </w:rPr>
        <w:t xml:space="preserve">Chapter Secretary </w:t>
      </w:r>
    </w:p>
    <w:p w14:paraId="3A71C6AB" w14:textId="0280FC22" w:rsidR="00B46114" w:rsidRDefault="00816746" w:rsidP="00B46114">
      <w:pPr>
        <w:spacing w:after="0" w:line="240" w:lineRule="auto"/>
        <w:rPr>
          <w:rFonts w:ascii="Arial" w:hAnsi="Arial" w:cs="Arial"/>
          <w:color w:val="002060"/>
          <w:szCs w:val="28"/>
        </w:rPr>
      </w:pPr>
      <w:hyperlink r:id="rId8" w:history="1">
        <w:r w:rsidR="00746303" w:rsidRPr="00D43A83">
          <w:rPr>
            <w:rStyle w:val="Hyperlink"/>
            <w:rFonts w:ascii="Arial" w:hAnsi="Arial" w:cs="Arial"/>
            <w:b/>
            <w:bCs/>
            <w:color w:val="943634" w:themeColor="accent2" w:themeShade="BF"/>
            <w:szCs w:val="28"/>
          </w:rPr>
          <w:t>Alma Mater:</w:t>
        </w:r>
      </w:hyperlink>
      <w:r w:rsidR="00746303" w:rsidRPr="00D43A83">
        <w:rPr>
          <w:rFonts w:ascii="Arial" w:hAnsi="Arial" w:cs="Arial"/>
          <w:color w:val="943634" w:themeColor="accent2" w:themeShade="BF"/>
          <w:szCs w:val="28"/>
        </w:rPr>
        <w:t xml:space="preserve"> </w:t>
      </w:r>
      <w:r w:rsidR="00C621C9">
        <w:rPr>
          <w:rFonts w:ascii="Arial" w:hAnsi="Arial" w:cs="Arial"/>
          <w:color w:val="002060"/>
          <w:szCs w:val="28"/>
        </w:rPr>
        <w:t xml:space="preserve">Florida State University </w:t>
      </w:r>
    </w:p>
    <w:p w14:paraId="22FC7B11" w14:textId="3BFF3A0C" w:rsidR="00155248" w:rsidRPr="00D43A83" w:rsidRDefault="00816746" w:rsidP="00B46114">
      <w:pPr>
        <w:spacing w:after="0" w:line="240" w:lineRule="auto"/>
        <w:rPr>
          <w:rFonts w:ascii="Arial" w:hAnsi="Arial" w:cs="Arial"/>
          <w:color w:val="002060"/>
          <w:szCs w:val="28"/>
        </w:rPr>
      </w:pPr>
      <w:hyperlink r:id="rId9" w:history="1">
        <w:r w:rsidR="00746303" w:rsidRPr="00D43A83">
          <w:rPr>
            <w:rStyle w:val="Hyperlink"/>
            <w:rFonts w:ascii="Arial" w:hAnsi="Arial" w:cs="Arial"/>
            <w:b/>
            <w:bCs/>
            <w:color w:val="943634" w:themeColor="accent2" w:themeShade="BF"/>
            <w:szCs w:val="28"/>
          </w:rPr>
          <w:t>Degrees and Certifications:</w:t>
        </w:r>
      </w:hyperlink>
      <w:r w:rsidR="00746303" w:rsidRPr="00D43A83">
        <w:rPr>
          <w:rFonts w:ascii="Arial" w:hAnsi="Arial" w:cs="Arial"/>
          <w:color w:val="943634" w:themeColor="accent2" w:themeShade="BF"/>
          <w:szCs w:val="28"/>
        </w:rPr>
        <w:t xml:space="preserve"> </w:t>
      </w:r>
      <w:hyperlink r:id="rId10" w:history="1"/>
      <w:r w:rsidR="00C621C9" w:rsidRPr="00C621C9">
        <w:rPr>
          <w:rFonts w:ascii="Arial" w:hAnsi="Arial" w:cs="Arial"/>
          <w:color w:val="1F497D" w:themeColor="text2"/>
        </w:rPr>
        <w:t>Bachelor’s Degree in History</w:t>
      </w:r>
      <w:r w:rsidR="00C33171">
        <w:rPr>
          <w:rFonts w:ascii="Arial" w:hAnsi="Arial" w:cs="Arial"/>
          <w:color w:val="1F497D" w:themeColor="text2"/>
        </w:rPr>
        <w:t xml:space="preserve">, CPCU, and ASLI </w:t>
      </w:r>
    </w:p>
    <w:p w14:paraId="4B0A0A99" w14:textId="77777777" w:rsidR="00CF22B0" w:rsidRPr="00D00C34" w:rsidRDefault="00CF22B0" w:rsidP="00746303">
      <w:pPr>
        <w:spacing w:after="0" w:line="240" w:lineRule="auto"/>
        <w:rPr>
          <w:rFonts w:ascii="Arial" w:hAnsi="Arial" w:cs="Arial"/>
          <w:color w:val="800000"/>
          <w:sz w:val="28"/>
          <w:szCs w:val="28"/>
        </w:rPr>
      </w:pPr>
    </w:p>
    <w:p w14:paraId="73FB9734" w14:textId="77777777" w:rsidR="002D5D69" w:rsidRPr="00D00C34" w:rsidRDefault="002D5D69" w:rsidP="00746303">
      <w:pPr>
        <w:spacing w:after="0" w:line="240" w:lineRule="auto"/>
        <w:rPr>
          <w:rFonts w:ascii="Arial" w:hAnsi="Arial" w:cs="Arial"/>
          <w:color w:val="800000"/>
          <w:sz w:val="28"/>
          <w:szCs w:val="28"/>
        </w:rPr>
      </w:pPr>
    </w:p>
    <w:p w14:paraId="65A7387E" w14:textId="77777777" w:rsidR="00746303" w:rsidRDefault="00746303" w:rsidP="00746303">
      <w:pPr>
        <w:spacing w:after="0" w:line="240" w:lineRule="auto"/>
        <w:rPr>
          <w:rFonts w:ascii="Arial" w:hAnsi="Arial" w:cs="Arial"/>
          <w:color w:val="231F20"/>
          <w:sz w:val="21"/>
          <w:szCs w:val="21"/>
        </w:rPr>
      </w:pPr>
    </w:p>
    <w:p w14:paraId="5B2F22AC" w14:textId="64D1F6D8" w:rsidR="00746303" w:rsidRDefault="00746303" w:rsidP="001166DE">
      <w:pPr>
        <w:pStyle w:val="NormalWeb"/>
        <w:spacing w:before="0" w:beforeAutospacing="0" w:after="0" w:afterAutospacing="0" w:line="360" w:lineRule="auto"/>
        <w:jc w:val="both"/>
        <w:rPr>
          <w:rFonts w:ascii="Arial" w:hAnsi="Arial" w:cs="Arial"/>
          <w:color w:val="231F20"/>
          <w:sz w:val="22"/>
          <w:szCs w:val="22"/>
        </w:rPr>
      </w:pPr>
      <w:r w:rsidRPr="00D43A83">
        <w:rPr>
          <w:rStyle w:val="Strong"/>
          <w:rFonts w:ascii="Arial" w:hAnsi="Arial" w:cs="Arial"/>
          <w:color w:val="943634" w:themeColor="accent2" w:themeShade="BF"/>
          <w:sz w:val="22"/>
          <w:szCs w:val="22"/>
        </w:rPr>
        <w:t>A &amp; B:</w:t>
      </w:r>
      <w:r w:rsidRPr="00CF22B0">
        <w:rPr>
          <w:rFonts w:ascii="Arial" w:hAnsi="Arial" w:cs="Arial"/>
          <w:b/>
          <w:bCs/>
          <w:color w:val="FFC000"/>
          <w:sz w:val="22"/>
          <w:szCs w:val="22"/>
        </w:rPr>
        <w:t xml:space="preserve"> </w:t>
      </w:r>
      <w:r w:rsidRPr="00546DC9">
        <w:rPr>
          <w:rStyle w:val="Strong"/>
          <w:rFonts w:ascii="Arial" w:hAnsi="Arial" w:cs="Arial"/>
          <w:iCs/>
          <w:color w:val="231F20"/>
          <w:sz w:val="22"/>
          <w:szCs w:val="22"/>
        </w:rPr>
        <w:t xml:space="preserve">How did you come to work in the insurance industry? </w:t>
      </w:r>
      <w:r w:rsidR="00C621C9" w:rsidRPr="00937EA4">
        <w:rPr>
          <w:rStyle w:val="Strong"/>
          <w:rFonts w:ascii="Arial" w:hAnsi="Arial" w:cs="Arial"/>
          <w:b w:val="0"/>
          <w:iCs/>
          <w:color w:val="231F20"/>
          <w:sz w:val="22"/>
          <w:szCs w:val="22"/>
        </w:rPr>
        <w:t xml:space="preserve">Like most people, I stumbled into the insurance industry after college. I planned on going to law school but </w:t>
      </w:r>
      <w:r w:rsidR="00C33171">
        <w:rPr>
          <w:rStyle w:val="Strong"/>
          <w:rFonts w:ascii="Arial" w:hAnsi="Arial" w:cs="Arial"/>
          <w:b w:val="0"/>
          <w:iCs/>
          <w:color w:val="231F20"/>
          <w:sz w:val="22"/>
          <w:szCs w:val="22"/>
        </w:rPr>
        <w:t xml:space="preserve">eventually </w:t>
      </w:r>
      <w:r w:rsidR="00C621C9" w:rsidRPr="00937EA4">
        <w:rPr>
          <w:rStyle w:val="Strong"/>
          <w:rFonts w:ascii="Arial" w:hAnsi="Arial" w:cs="Arial"/>
          <w:b w:val="0"/>
          <w:iCs/>
          <w:color w:val="231F20"/>
          <w:sz w:val="22"/>
          <w:szCs w:val="22"/>
        </w:rPr>
        <w:t xml:space="preserve">decided not to </w:t>
      </w:r>
      <w:r w:rsidR="00C33171">
        <w:rPr>
          <w:rStyle w:val="Strong"/>
          <w:rFonts w:ascii="Arial" w:hAnsi="Arial" w:cs="Arial"/>
          <w:b w:val="0"/>
          <w:iCs/>
          <w:color w:val="231F20"/>
          <w:sz w:val="22"/>
          <w:szCs w:val="22"/>
        </w:rPr>
        <w:t>pursue that career</w:t>
      </w:r>
      <w:r w:rsidR="00C621C9" w:rsidRPr="00937EA4">
        <w:rPr>
          <w:rStyle w:val="Strong"/>
          <w:rFonts w:ascii="Arial" w:hAnsi="Arial" w:cs="Arial"/>
          <w:b w:val="0"/>
          <w:iCs/>
          <w:color w:val="231F20"/>
          <w:sz w:val="22"/>
          <w:szCs w:val="22"/>
        </w:rPr>
        <w:t>. I started my insurance career at an MGA</w:t>
      </w:r>
      <w:r w:rsidR="00C33171">
        <w:rPr>
          <w:rStyle w:val="Strong"/>
          <w:rFonts w:ascii="Arial" w:hAnsi="Arial" w:cs="Arial"/>
          <w:b w:val="0"/>
          <w:iCs/>
          <w:color w:val="231F20"/>
          <w:sz w:val="22"/>
          <w:szCs w:val="22"/>
        </w:rPr>
        <w:t xml:space="preserve"> </w:t>
      </w:r>
      <w:r w:rsidR="00C621C9" w:rsidRPr="00937EA4">
        <w:rPr>
          <w:rStyle w:val="Strong"/>
          <w:rFonts w:ascii="Arial" w:hAnsi="Arial" w:cs="Arial"/>
          <w:b w:val="0"/>
          <w:iCs/>
          <w:color w:val="231F20"/>
          <w:sz w:val="22"/>
          <w:szCs w:val="22"/>
        </w:rPr>
        <w:t>underwriting for Lloyds and other surplus lines insurance companies.</w:t>
      </w:r>
      <w:r w:rsidR="00C621C9" w:rsidRPr="005A0403">
        <w:rPr>
          <w:rStyle w:val="Strong"/>
          <w:rFonts w:ascii="Arial" w:hAnsi="Arial" w:cs="Arial"/>
          <w:b w:val="0"/>
          <w:iCs/>
          <w:color w:val="231F20"/>
          <w:sz w:val="22"/>
          <w:szCs w:val="22"/>
        </w:rPr>
        <w:t xml:space="preserve"> </w:t>
      </w:r>
      <w:r w:rsidR="005A0403" w:rsidRPr="005A0403">
        <w:rPr>
          <w:rStyle w:val="Strong"/>
          <w:rFonts w:ascii="Arial" w:hAnsi="Arial" w:cs="Arial"/>
          <w:b w:val="0"/>
          <w:iCs/>
          <w:color w:val="231F20"/>
          <w:sz w:val="22"/>
          <w:szCs w:val="22"/>
        </w:rPr>
        <w:t>I enjoyed that position but wanted the opportunity to be client facing.</w:t>
      </w:r>
      <w:r w:rsidR="005A0403">
        <w:rPr>
          <w:rStyle w:val="Strong"/>
          <w:rFonts w:ascii="Arial" w:hAnsi="Arial" w:cs="Arial"/>
          <w:iCs/>
          <w:color w:val="231F20"/>
          <w:sz w:val="22"/>
          <w:szCs w:val="22"/>
        </w:rPr>
        <w:t xml:space="preserve"> </w:t>
      </w:r>
      <w:r w:rsidR="005A0403" w:rsidRPr="005A0403">
        <w:rPr>
          <w:rStyle w:val="Strong"/>
          <w:rFonts w:ascii="Arial" w:hAnsi="Arial" w:cs="Arial"/>
          <w:b w:val="0"/>
          <w:iCs/>
          <w:color w:val="231F20"/>
          <w:sz w:val="22"/>
          <w:szCs w:val="22"/>
        </w:rPr>
        <w:t xml:space="preserve">After three years, I </w:t>
      </w:r>
      <w:r w:rsidR="005A0403">
        <w:rPr>
          <w:rStyle w:val="Strong"/>
          <w:rFonts w:ascii="Arial" w:hAnsi="Arial" w:cs="Arial"/>
          <w:b w:val="0"/>
          <w:iCs/>
          <w:color w:val="231F20"/>
          <w:sz w:val="22"/>
          <w:szCs w:val="22"/>
        </w:rPr>
        <w:t>moved into</w:t>
      </w:r>
      <w:r w:rsidR="005A0403" w:rsidRPr="005A0403">
        <w:rPr>
          <w:rStyle w:val="Strong"/>
          <w:rFonts w:ascii="Arial" w:hAnsi="Arial" w:cs="Arial"/>
          <w:b w:val="0"/>
          <w:iCs/>
          <w:color w:val="231F20"/>
          <w:sz w:val="22"/>
          <w:szCs w:val="22"/>
        </w:rPr>
        <w:t xml:space="preserve"> a sales position at Bouchard insurance in our select business unit. Currently, I am a sales executive in our large commercial department</w:t>
      </w:r>
      <w:r w:rsidR="005A0403">
        <w:rPr>
          <w:rStyle w:val="Strong"/>
          <w:rFonts w:ascii="Arial" w:hAnsi="Arial" w:cs="Arial"/>
          <w:b w:val="0"/>
          <w:iCs/>
          <w:color w:val="231F20"/>
          <w:sz w:val="22"/>
          <w:szCs w:val="22"/>
        </w:rPr>
        <w:t xml:space="preserve"> and could not be happier. </w:t>
      </w:r>
    </w:p>
    <w:p w14:paraId="3BEE8FE2" w14:textId="77777777" w:rsidR="00D43A83" w:rsidRPr="00AD35FF" w:rsidRDefault="00D43A83" w:rsidP="00D43A83">
      <w:pPr>
        <w:pStyle w:val="NormalWeb"/>
        <w:spacing w:before="0" w:beforeAutospacing="0" w:after="0" w:afterAutospacing="0" w:line="360" w:lineRule="auto"/>
        <w:ind w:left="720"/>
        <w:rPr>
          <w:rFonts w:ascii="Arial" w:hAnsi="Arial" w:cs="Arial"/>
          <w:color w:val="231F20"/>
          <w:sz w:val="22"/>
          <w:szCs w:val="22"/>
        </w:rPr>
      </w:pPr>
    </w:p>
    <w:p w14:paraId="4A12A672" w14:textId="1BB155CF" w:rsidR="00D43A83" w:rsidRDefault="00CF22B0" w:rsidP="001166DE">
      <w:pPr>
        <w:pStyle w:val="NormalWeb"/>
        <w:spacing w:before="0" w:beforeAutospacing="0" w:after="0" w:afterAutospacing="0" w:line="360" w:lineRule="auto"/>
        <w:jc w:val="both"/>
        <w:rPr>
          <w:rFonts w:ascii="Arial" w:hAnsi="Arial" w:cs="Arial"/>
          <w:color w:val="231F20"/>
          <w:sz w:val="22"/>
          <w:szCs w:val="22"/>
        </w:rPr>
      </w:pPr>
      <w:r w:rsidRPr="00B46114">
        <w:rPr>
          <w:rStyle w:val="Strong"/>
          <w:rFonts w:ascii="Arial" w:hAnsi="Arial" w:cs="Arial"/>
          <w:color w:val="943634" w:themeColor="accent2" w:themeShade="BF"/>
          <w:sz w:val="22"/>
          <w:szCs w:val="22"/>
        </w:rPr>
        <w:t>A &amp; B:</w:t>
      </w:r>
      <w:r w:rsidRPr="00B46114">
        <w:rPr>
          <w:rFonts w:ascii="Arial" w:hAnsi="Arial" w:cs="Arial"/>
          <w:b/>
          <w:bCs/>
          <w:color w:val="FFC000"/>
          <w:sz w:val="22"/>
          <w:szCs w:val="22"/>
        </w:rPr>
        <w:t xml:space="preserve"> </w:t>
      </w:r>
      <w:r w:rsidRPr="00B46114">
        <w:rPr>
          <w:rFonts w:ascii="Arial" w:eastAsia="Arial" w:hAnsi="Arial" w:cs="Arial"/>
          <w:b/>
          <w:bCs/>
          <w:spacing w:val="-9"/>
          <w:sz w:val="22"/>
          <w:szCs w:val="22"/>
        </w:rPr>
        <w:t>W</w:t>
      </w:r>
      <w:r w:rsidRPr="00B46114">
        <w:rPr>
          <w:rFonts w:ascii="Arial" w:eastAsia="Arial" w:hAnsi="Arial" w:cs="Arial"/>
          <w:b/>
          <w:bCs/>
          <w:spacing w:val="2"/>
          <w:sz w:val="22"/>
          <w:szCs w:val="22"/>
        </w:rPr>
        <w:t>h</w:t>
      </w:r>
      <w:r w:rsidRPr="00B46114">
        <w:rPr>
          <w:rFonts w:ascii="Arial" w:eastAsia="Arial" w:hAnsi="Arial" w:cs="Arial"/>
          <w:b/>
          <w:bCs/>
          <w:spacing w:val="-1"/>
          <w:sz w:val="22"/>
          <w:szCs w:val="22"/>
        </w:rPr>
        <w:t>a</w:t>
      </w:r>
      <w:r w:rsidRPr="00B46114">
        <w:rPr>
          <w:rFonts w:ascii="Arial" w:eastAsia="Arial" w:hAnsi="Arial" w:cs="Arial"/>
          <w:b/>
          <w:bCs/>
          <w:sz w:val="22"/>
          <w:szCs w:val="22"/>
        </w:rPr>
        <w:t>t</w:t>
      </w:r>
      <w:r w:rsidRPr="00B46114">
        <w:rPr>
          <w:rFonts w:ascii="Arial" w:eastAsia="Arial" w:hAnsi="Arial" w:cs="Arial"/>
          <w:b/>
          <w:bCs/>
          <w:spacing w:val="-2"/>
          <w:sz w:val="22"/>
          <w:szCs w:val="22"/>
        </w:rPr>
        <w:t xml:space="preserve"> </w:t>
      </w:r>
      <w:r w:rsidRPr="00B46114">
        <w:rPr>
          <w:rFonts w:ascii="Arial" w:eastAsia="Arial" w:hAnsi="Arial" w:cs="Arial"/>
          <w:b/>
          <w:bCs/>
          <w:sz w:val="22"/>
          <w:szCs w:val="22"/>
        </w:rPr>
        <w:t xml:space="preserve">is </w:t>
      </w:r>
      <w:r w:rsidRPr="00B46114">
        <w:rPr>
          <w:rFonts w:ascii="Arial" w:eastAsia="Arial" w:hAnsi="Arial" w:cs="Arial"/>
          <w:b/>
          <w:bCs/>
          <w:spacing w:val="1"/>
          <w:sz w:val="22"/>
          <w:szCs w:val="22"/>
        </w:rPr>
        <w:t>t</w:t>
      </w:r>
      <w:r w:rsidRPr="00B46114">
        <w:rPr>
          <w:rFonts w:ascii="Arial" w:eastAsia="Arial" w:hAnsi="Arial" w:cs="Arial"/>
          <w:b/>
          <w:bCs/>
          <w:spacing w:val="2"/>
          <w:sz w:val="22"/>
          <w:szCs w:val="22"/>
        </w:rPr>
        <w:t>h</w:t>
      </w:r>
      <w:r w:rsidRPr="00B46114">
        <w:rPr>
          <w:rFonts w:ascii="Arial" w:eastAsia="Arial" w:hAnsi="Arial" w:cs="Arial"/>
          <w:b/>
          <w:bCs/>
          <w:sz w:val="22"/>
          <w:szCs w:val="22"/>
        </w:rPr>
        <w:t>e</w:t>
      </w:r>
      <w:r w:rsidRPr="00B46114">
        <w:rPr>
          <w:rFonts w:ascii="Arial" w:eastAsia="Arial" w:hAnsi="Arial" w:cs="Arial"/>
          <w:b/>
          <w:bCs/>
          <w:spacing w:val="-5"/>
          <w:sz w:val="22"/>
          <w:szCs w:val="22"/>
        </w:rPr>
        <w:t xml:space="preserve"> </w:t>
      </w:r>
      <w:r w:rsidRPr="00B46114">
        <w:rPr>
          <w:rFonts w:ascii="Arial" w:eastAsia="Arial" w:hAnsi="Arial" w:cs="Arial"/>
          <w:b/>
          <w:bCs/>
          <w:spacing w:val="-2"/>
          <w:sz w:val="22"/>
          <w:szCs w:val="22"/>
        </w:rPr>
        <w:t>m</w:t>
      </w:r>
      <w:r w:rsidRPr="00B46114">
        <w:rPr>
          <w:rFonts w:ascii="Arial" w:eastAsia="Arial" w:hAnsi="Arial" w:cs="Arial"/>
          <w:b/>
          <w:bCs/>
          <w:spacing w:val="2"/>
          <w:sz w:val="22"/>
          <w:szCs w:val="22"/>
        </w:rPr>
        <w:t>o</w:t>
      </w:r>
      <w:r w:rsidRPr="00B46114">
        <w:rPr>
          <w:rFonts w:ascii="Arial" w:eastAsia="Arial" w:hAnsi="Arial" w:cs="Arial"/>
          <w:b/>
          <w:bCs/>
          <w:spacing w:val="-1"/>
          <w:sz w:val="22"/>
          <w:szCs w:val="22"/>
        </w:rPr>
        <w:t>s</w:t>
      </w:r>
      <w:r w:rsidRPr="00B46114">
        <w:rPr>
          <w:rFonts w:ascii="Arial" w:eastAsia="Arial" w:hAnsi="Arial" w:cs="Arial"/>
          <w:b/>
          <w:bCs/>
          <w:sz w:val="22"/>
          <w:szCs w:val="22"/>
        </w:rPr>
        <w:t>t</w:t>
      </w:r>
      <w:r w:rsidRPr="00B46114">
        <w:rPr>
          <w:rFonts w:ascii="Arial" w:eastAsia="Arial" w:hAnsi="Arial" w:cs="Arial"/>
          <w:b/>
          <w:bCs/>
          <w:spacing w:val="-2"/>
          <w:sz w:val="22"/>
          <w:szCs w:val="22"/>
        </w:rPr>
        <w:t xml:space="preserve"> </w:t>
      </w:r>
      <w:r w:rsidRPr="00B46114">
        <w:rPr>
          <w:rFonts w:ascii="Arial" w:eastAsia="Arial" w:hAnsi="Arial" w:cs="Arial"/>
          <w:b/>
          <w:bCs/>
          <w:spacing w:val="-1"/>
          <w:sz w:val="22"/>
          <w:szCs w:val="22"/>
        </w:rPr>
        <w:t>c</w:t>
      </w:r>
      <w:r w:rsidRPr="00B46114">
        <w:rPr>
          <w:rFonts w:ascii="Arial" w:eastAsia="Arial" w:hAnsi="Arial" w:cs="Arial"/>
          <w:b/>
          <w:bCs/>
          <w:spacing w:val="2"/>
          <w:sz w:val="22"/>
          <w:szCs w:val="22"/>
        </w:rPr>
        <w:t>h</w:t>
      </w:r>
      <w:r w:rsidRPr="00B46114">
        <w:rPr>
          <w:rFonts w:ascii="Arial" w:eastAsia="Arial" w:hAnsi="Arial" w:cs="Arial"/>
          <w:b/>
          <w:bCs/>
          <w:spacing w:val="-1"/>
          <w:sz w:val="22"/>
          <w:szCs w:val="22"/>
        </w:rPr>
        <w:t>a</w:t>
      </w:r>
      <w:r w:rsidRPr="00B46114">
        <w:rPr>
          <w:rFonts w:ascii="Arial" w:eastAsia="Arial" w:hAnsi="Arial" w:cs="Arial"/>
          <w:b/>
          <w:bCs/>
          <w:spacing w:val="-4"/>
          <w:sz w:val="22"/>
          <w:szCs w:val="22"/>
        </w:rPr>
        <w:t>l</w:t>
      </w:r>
      <w:r w:rsidRPr="00B46114">
        <w:rPr>
          <w:rFonts w:ascii="Arial" w:eastAsia="Arial" w:hAnsi="Arial" w:cs="Arial"/>
          <w:b/>
          <w:bCs/>
          <w:spacing w:val="2"/>
          <w:sz w:val="22"/>
          <w:szCs w:val="22"/>
        </w:rPr>
        <w:t>l</w:t>
      </w:r>
      <w:r w:rsidRPr="00B46114">
        <w:rPr>
          <w:rFonts w:ascii="Arial" w:eastAsia="Arial" w:hAnsi="Arial" w:cs="Arial"/>
          <w:b/>
          <w:bCs/>
          <w:spacing w:val="-3"/>
          <w:sz w:val="22"/>
          <w:szCs w:val="22"/>
        </w:rPr>
        <w:t>e</w:t>
      </w:r>
      <w:r w:rsidRPr="00B46114">
        <w:rPr>
          <w:rFonts w:ascii="Arial" w:eastAsia="Arial" w:hAnsi="Arial" w:cs="Arial"/>
          <w:b/>
          <w:bCs/>
          <w:spacing w:val="-2"/>
          <w:sz w:val="22"/>
          <w:szCs w:val="22"/>
        </w:rPr>
        <w:t>n</w:t>
      </w:r>
      <w:r w:rsidRPr="00B46114">
        <w:rPr>
          <w:rFonts w:ascii="Arial" w:eastAsia="Arial" w:hAnsi="Arial" w:cs="Arial"/>
          <w:b/>
          <w:bCs/>
          <w:spacing w:val="2"/>
          <w:sz w:val="22"/>
          <w:szCs w:val="22"/>
        </w:rPr>
        <w:t>g</w:t>
      </w:r>
      <w:r w:rsidRPr="00B46114">
        <w:rPr>
          <w:rFonts w:ascii="Arial" w:eastAsia="Arial" w:hAnsi="Arial" w:cs="Arial"/>
          <w:b/>
          <w:bCs/>
          <w:spacing w:val="-4"/>
          <w:sz w:val="22"/>
          <w:szCs w:val="22"/>
        </w:rPr>
        <w:t>i</w:t>
      </w:r>
      <w:r w:rsidRPr="00B46114">
        <w:rPr>
          <w:rFonts w:ascii="Arial" w:eastAsia="Arial" w:hAnsi="Arial" w:cs="Arial"/>
          <w:b/>
          <w:bCs/>
          <w:spacing w:val="2"/>
          <w:sz w:val="22"/>
          <w:szCs w:val="22"/>
        </w:rPr>
        <w:t>n</w:t>
      </w:r>
      <w:r w:rsidRPr="00B46114">
        <w:rPr>
          <w:rFonts w:ascii="Arial" w:eastAsia="Arial" w:hAnsi="Arial" w:cs="Arial"/>
          <w:b/>
          <w:bCs/>
          <w:sz w:val="22"/>
          <w:szCs w:val="22"/>
        </w:rPr>
        <w:t xml:space="preserve">g </w:t>
      </w:r>
      <w:r w:rsidRPr="00B46114">
        <w:rPr>
          <w:rFonts w:ascii="Arial" w:eastAsia="Arial" w:hAnsi="Arial" w:cs="Arial"/>
          <w:b/>
          <w:bCs/>
          <w:spacing w:val="-3"/>
          <w:sz w:val="22"/>
          <w:szCs w:val="22"/>
        </w:rPr>
        <w:t>a</w:t>
      </w:r>
      <w:r w:rsidRPr="00B46114">
        <w:rPr>
          <w:rFonts w:ascii="Arial" w:eastAsia="Arial" w:hAnsi="Arial" w:cs="Arial"/>
          <w:b/>
          <w:bCs/>
          <w:spacing w:val="-1"/>
          <w:sz w:val="22"/>
          <w:szCs w:val="22"/>
        </w:rPr>
        <w:t>s</w:t>
      </w:r>
      <w:r w:rsidRPr="00B46114">
        <w:rPr>
          <w:rFonts w:ascii="Arial" w:eastAsia="Arial" w:hAnsi="Arial" w:cs="Arial"/>
          <w:b/>
          <w:bCs/>
          <w:spacing w:val="2"/>
          <w:sz w:val="22"/>
          <w:szCs w:val="22"/>
        </w:rPr>
        <w:t>p</w:t>
      </w:r>
      <w:r w:rsidRPr="00B46114">
        <w:rPr>
          <w:rFonts w:ascii="Arial" w:eastAsia="Arial" w:hAnsi="Arial" w:cs="Arial"/>
          <w:b/>
          <w:bCs/>
          <w:spacing w:val="-1"/>
          <w:sz w:val="22"/>
          <w:szCs w:val="22"/>
        </w:rPr>
        <w:t>ec</w:t>
      </w:r>
      <w:r w:rsidRPr="00B46114">
        <w:rPr>
          <w:rFonts w:ascii="Arial" w:eastAsia="Arial" w:hAnsi="Arial" w:cs="Arial"/>
          <w:b/>
          <w:bCs/>
          <w:sz w:val="22"/>
          <w:szCs w:val="22"/>
        </w:rPr>
        <w:t>t</w:t>
      </w:r>
      <w:r w:rsidRPr="00B46114">
        <w:rPr>
          <w:rFonts w:ascii="Arial" w:eastAsia="Arial" w:hAnsi="Arial" w:cs="Arial"/>
          <w:b/>
          <w:bCs/>
          <w:spacing w:val="-3"/>
          <w:sz w:val="22"/>
          <w:szCs w:val="22"/>
        </w:rPr>
        <w:t xml:space="preserve"> </w:t>
      </w:r>
      <w:r w:rsidRPr="00B46114">
        <w:rPr>
          <w:rFonts w:ascii="Arial" w:eastAsia="Arial" w:hAnsi="Arial" w:cs="Arial"/>
          <w:b/>
          <w:bCs/>
          <w:spacing w:val="2"/>
          <w:sz w:val="22"/>
          <w:szCs w:val="22"/>
        </w:rPr>
        <w:t>o</w:t>
      </w:r>
      <w:r w:rsidRPr="00B46114">
        <w:rPr>
          <w:rFonts w:ascii="Arial" w:eastAsia="Arial" w:hAnsi="Arial" w:cs="Arial"/>
          <w:b/>
          <w:bCs/>
          <w:sz w:val="22"/>
          <w:szCs w:val="22"/>
        </w:rPr>
        <w:t>f</w:t>
      </w:r>
      <w:r w:rsidRPr="00B46114">
        <w:rPr>
          <w:rFonts w:ascii="Arial" w:eastAsia="Arial" w:hAnsi="Arial" w:cs="Arial"/>
          <w:b/>
          <w:bCs/>
          <w:spacing w:val="2"/>
          <w:sz w:val="22"/>
          <w:szCs w:val="22"/>
        </w:rPr>
        <w:t xml:space="preserve"> </w:t>
      </w:r>
      <w:r w:rsidRPr="00B46114">
        <w:rPr>
          <w:rFonts w:ascii="Arial" w:eastAsia="Arial" w:hAnsi="Arial" w:cs="Arial"/>
          <w:b/>
          <w:bCs/>
          <w:spacing w:val="-5"/>
          <w:sz w:val="22"/>
          <w:szCs w:val="22"/>
        </w:rPr>
        <w:t>y</w:t>
      </w:r>
      <w:r w:rsidRPr="00B46114">
        <w:rPr>
          <w:rFonts w:ascii="Arial" w:eastAsia="Arial" w:hAnsi="Arial" w:cs="Arial"/>
          <w:b/>
          <w:bCs/>
          <w:spacing w:val="2"/>
          <w:sz w:val="22"/>
          <w:szCs w:val="22"/>
        </w:rPr>
        <w:t>ou</w:t>
      </w:r>
      <w:r w:rsidRPr="00B46114">
        <w:rPr>
          <w:rFonts w:ascii="Arial" w:eastAsia="Arial" w:hAnsi="Arial" w:cs="Arial"/>
          <w:b/>
          <w:bCs/>
          <w:sz w:val="22"/>
          <w:szCs w:val="22"/>
        </w:rPr>
        <w:t>r</w:t>
      </w:r>
      <w:r w:rsidRPr="00B46114">
        <w:rPr>
          <w:rFonts w:ascii="Arial" w:eastAsia="Arial" w:hAnsi="Arial" w:cs="Arial"/>
          <w:b/>
          <w:bCs/>
          <w:spacing w:val="-5"/>
          <w:sz w:val="22"/>
          <w:szCs w:val="22"/>
        </w:rPr>
        <w:t xml:space="preserve"> </w:t>
      </w:r>
      <w:r w:rsidRPr="00B46114">
        <w:rPr>
          <w:rFonts w:ascii="Arial" w:eastAsia="Arial" w:hAnsi="Arial" w:cs="Arial"/>
          <w:b/>
          <w:bCs/>
          <w:spacing w:val="2"/>
          <w:sz w:val="22"/>
          <w:szCs w:val="22"/>
        </w:rPr>
        <w:t>j</w:t>
      </w:r>
      <w:r w:rsidRPr="00B46114">
        <w:rPr>
          <w:rFonts w:ascii="Arial" w:eastAsia="Arial" w:hAnsi="Arial" w:cs="Arial"/>
          <w:b/>
          <w:bCs/>
          <w:spacing w:val="-2"/>
          <w:sz w:val="22"/>
          <w:szCs w:val="22"/>
        </w:rPr>
        <w:t>o</w:t>
      </w:r>
      <w:r w:rsidRPr="00B46114">
        <w:rPr>
          <w:rFonts w:ascii="Arial" w:eastAsia="Arial" w:hAnsi="Arial" w:cs="Arial"/>
          <w:b/>
          <w:bCs/>
          <w:spacing w:val="2"/>
          <w:sz w:val="22"/>
          <w:szCs w:val="22"/>
        </w:rPr>
        <w:t>b</w:t>
      </w:r>
      <w:r w:rsidRPr="00B46114">
        <w:rPr>
          <w:rFonts w:ascii="Arial" w:eastAsia="Arial" w:hAnsi="Arial" w:cs="Arial"/>
          <w:b/>
          <w:bCs/>
          <w:sz w:val="22"/>
          <w:szCs w:val="22"/>
        </w:rPr>
        <w:t>?</w:t>
      </w:r>
      <w:r w:rsidR="00D11B7D" w:rsidRPr="00B46114">
        <w:rPr>
          <w:rFonts w:ascii="Arial" w:eastAsia="Arial" w:hAnsi="Arial" w:cs="Arial"/>
          <w:b/>
          <w:bCs/>
          <w:sz w:val="22"/>
          <w:szCs w:val="22"/>
        </w:rPr>
        <w:t xml:space="preserve">  </w:t>
      </w:r>
      <w:r w:rsidR="00937EA4">
        <w:rPr>
          <w:rFonts w:ascii="Arial" w:hAnsi="Arial" w:cs="Arial"/>
          <w:color w:val="231F20"/>
          <w:sz w:val="22"/>
          <w:szCs w:val="22"/>
        </w:rPr>
        <w:t xml:space="preserve">There are many challenges in a sales position regarding prospecting, etc. However, I find the biggest challenge is educating clients well enough for them to understand the difference between price and value regarding their insurance program. One of my favorite sayings is “The price is what you pay, but the value is what you get.” </w:t>
      </w:r>
    </w:p>
    <w:p w14:paraId="2FA37263" w14:textId="77777777" w:rsidR="00B46114" w:rsidRPr="00B46114" w:rsidRDefault="00B46114" w:rsidP="00B46114">
      <w:pPr>
        <w:pStyle w:val="NormalWeb"/>
        <w:spacing w:before="0" w:beforeAutospacing="0" w:after="0" w:afterAutospacing="0" w:line="360" w:lineRule="auto"/>
        <w:jc w:val="both"/>
        <w:rPr>
          <w:rFonts w:ascii="Arial" w:hAnsi="Arial" w:cs="Arial"/>
          <w:color w:val="231F20"/>
          <w:sz w:val="22"/>
          <w:szCs w:val="22"/>
        </w:rPr>
      </w:pPr>
    </w:p>
    <w:p w14:paraId="2CFEDFA8" w14:textId="1EB615E9" w:rsidR="00D43A83" w:rsidRPr="00937EA4" w:rsidRDefault="00CF22B0" w:rsidP="001166DE">
      <w:pPr>
        <w:pStyle w:val="NormalWeb"/>
        <w:spacing w:before="0" w:beforeAutospacing="0" w:after="0" w:afterAutospacing="0" w:line="360" w:lineRule="auto"/>
        <w:jc w:val="both"/>
        <w:rPr>
          <w:rFonts w:ascii="Arial" w:hAnsi="Arial" w:cs="Arial"/>
          <w:bCs/>
          <w:iCs/>
          <w:color w:val="231F20"/>
          <w:sz w:val="22"/>
          <w:szCs w:val="22"/>
        </w:rPr>
      </w:pPr>
      <w:r w:rsidRPr="00B46114">
        <w:rPr>
          <w:rStyle w:val="Strong"/>
          <w:rFonts w:ascii="Arial" w:hAnsi="Arial" w:cs="Arial"/>
          <w:color w:val="943634" w:themeColor="accent2" w:themeShade="BF"/>
          <w:sz w:val="22"/>
          <w:szCs w:val="22"/>
        </w:rPr>
        <w:t>A &amp; B:</w:t>
      </w:r>
      <w:r w:rsidRPr="00B46114">
        <w:rPr>
          <w:rFonts w:ascii="Arial" w:hAnsi="Arial" w:cs="Arial"/>
          <w:b/>
          <w:bCs/>
          <w:color w:val="943634" w:themeColor="accent2" w:themeShade="BF"/>
          <w:sz w:val="22"/>
          <w:szCs w:val="22"/>
        </w:rPr>
        <w:t xml:space="preserve"> </w:t>
      </w:r>
      <w:r w:rsidRPr="00B46114">
        <w:rPr>
          <w:rStyle w:val="Strong"/>
          <w:rFonts w:ascii="Arial" w:hAnsi="Arial" w:cs="Arial"/>
          <w:iCs/>
          <w:color w:val="231F20"/>
          <w:sz w:val="22"/>
          <w:szCs w:val="22"/>
        </w:rPr>
        <w:t xml:space="preserve">What aspect of your work as a broker </w:t>
      </w:r>
      <w:r w:rsidR="004B489B" w:rsidRPr="00B46114">
        <w:rPr>
          <w:rStyle w:val="Strong"/>
          <w:rFonts w:ascii="Arial" w:hAnsi="Arial" w:cs="Arial"/>
          <w:iCs/>
          <w:color w:val="231F20"/>
          <w:sz w:val="22"/>
          <w:szCs w:val="22"/>
        </w:rPr>
        <w:t xml:space="preserve">do </w:t>
      </w:r>
      <w:r w:rsidRPr="00B46114">
        <w:rPr>
          <w:rStyle w:val="Strong"/>
          <w:rFonts w:ascii="Arial" w:hAnsi="Arial" w:cs="Arial"/>
          <w:iCs/>
          <w:color w:val="231F20"/>
          <w:sz w:val="22"/>
          <w:szCs w:val="22"/>
        </w:rPr>
        <w:t>you find the most rewarding?</w:t>
      </w:r>
      <w:r w:rsidR="00D11B7D" w:rsidRPr="00B46114">
        <w:rPr>
          <w:rStyle w:val="Strong"/>
          <w:rFonts w:ascii="Arial" w:hAnsi="Arial" w:cs="Arial"/>
          <w:iCs/>
          <w:color w:val="231F20"/>
          <w:sz w:val="22"/>
          <w:szCs w:val="22"/>
        </w:rPr>
        <w:t xml:space="preserve">  </w:t>
      </w:r>
      <w:r w:rsidR="00937EA4">
        <w:rPr>
          <w:rStyle w:val="Strong"/>
          <w:rFonts w:ascii="Arial" w:hAnsi="Arial" w:cs="Arial"/>
          <w:b w:val="0"/>
          <w:iCs/>
          <w:color w:val="231F20"/>
          <w:sz w:val="22"/>
          <w:szCs w:val="22"/>
        </w:rPr>
        <w:t>The most rewarding aspect of being a broker is protecting a business that my clients have worked so hard to build and that supports so many other lives. As an agent/broker I can act as a true consultant to</w:t>
      </w:r>
      <w:r w:rsidR="00C33171">
        <w:rPr>
          <w:rStyle w:val="Strong"/>
          <w:rFonts w:ascii="Arial" w:hAnsi="Arial" w:cs="Arial"/>
          <w:b w:val="0"/>
          <w:iCs/>
          <w:color w:val="231F20"/>
          <w:sz w:val="22"/>
          <w:szCs w:val="22"/>
        </w:rPr>
        <w:t xml:space="preserve"> protect my</w:t>
      </w:r>
      <w:r w:rsidR="00937EA4">
        <w:rPr>
          <w:rStyle w:val="Strong"/>
          <w:rFonts w:ascii="Arial" w:hAnsi="Arial" w:cs="Arial"/>
          <w:b w:val="0"/>
          <w:iCs/>
          <w:color w:val="231F20"/>
          <w:sz w:val="22"/>
          <w:szCs w:val="22"/>
        </w:rPr>
        <w:t xml:space="preserve"> clie</w:t>
      </w:r>
      <w:r w:rsidR="00C33171">
        <w:rPr>
          <w:rStyle w:val="Strong"/>
          <w:rFonts w:ascii="Arial" w:hAnsi="Arial" w:cs="Arial"/>
          <w:b w:val="0"/>
          <w:iCs/>
          <w:color w:val="231F20"/>
          <w:sz w:val="22"/>
          <w:szCs w:val="22"/>
        </w:rPr>
        <w:t>nts’ business assets</w:t>
      </w:r>
      <w:r w:rsidR="004A0C28">
        <w:rPr>
          <w:rStyle w:val="Strong"/>
          <w:rFonts w:ascii="Arial" w:hAnsi="Arial" w:cs="Arial"/>
          <w:b w:val="0"/>
          <w:iCs/>
          <w:color w:val="231F20"/>
          <w:sz w:val="22"/>
          <w:szCs w:val="22"/>
        </w:rPr>
        <w:t xml:space="preserve">. </w:t>
      </w:r>
    </w:p>
    <w:p w14:paraId="20E834F5" w14:textId="77777777" w:rsidR="00B46114" w:rsidRPr="00B46114" w:rsidRDefault="00B46114" w:rsidP="00B46114">
      <w:pPr>
        <w:pStyle w:val="NormalWeb"/>
        <w:spacing w:before="0" w:beforeAutospacing="0" w:after="0" w:afterAutospacing="0" w:line="360" w:lineRule="auto"/>
        <w:jc w:val="both"/>
        <w:rPr>
          <w:rStyle w:val="Strong"/>
          <w:rFonts w:ascii="Arial" w:hAnsi="Arial" w:cs="Arial"/>
          <w:b w:val="0"/>
          <w:iCs/>
          <w:color w:val="231F20"/>
          <w:sz w:val="22"/>
          <w:szCs w:val="22"/>
        </w:rPr>
      </w:pPr>
    </w:p>
    <w:p w14:paraId="7D465A4F" w14:textId="087FDEA2" w:rsidR="00D43A83" w:rsidRPr="008468AD" w:rsidRDefault="00CF22B0" w:rsidP="001166DE">
      <w:pPr>
        <w:pStyle w:val="NormalWeb"/>
        <w:spacing w:before="0" w:beforeAutospacing="0" w:after="0" w:afterAutospacing="0" w:line="360" w:lineRule="auto"/>
        <w:jc w:val="both"/>
        <w:rPr>
          <w:rStyle w:val="Strong"/>
          <w:rFonts w:ascii="Arial" w:hAnsi="Arial" w:cs="Arial"/>
          <w:b w:val="0"/>
          <w:bCs w:val="0"/>
          <w:color w:val="231F20"/>
          <w:sz w:val="22"/>
          <w:szCs w:val="22"/>
        </w:rPr>
      </w:pPr>
      <w:r w:rsidRPr="00D43A83">
        <w:rPr>
          <w:rStyle w:val="Strong"/>
          <w:rFonts w:ascii="Arial" w:hAnsi="Arial" w:cs="Arial"/>
          <w:color w:val="943634" w:themeColor="accent2" w:themeShade="BF"/>
          <w:sz w:val="22"/>
          <w:szCs w:val="22"/>
        </w:rPr>
        <w:t>A &amp; B:</w:t>
      </w:r>
      <w:r w:rsidRPr="00D43A83">
        <w:rPr>
          <w:rFonts w:ascii="Arial" w:hAnsi="Arial" w:cs="Arial"/>
          <w:b/>
          <w:bCs/>
          <w:color w:val="943634" w:themeColor="accent2" w:themeShade="BF"/>
          <w:sz w:val="22"/>
          <w:szCs w:val="22"/>
        </w:rPr>
        <w:t xml:space="preserve"> </w:t>
      </w:r>
      <w:r w:rsidRPr="00CF22B0">
        <w:rPr>
          <w:rStyle w:val="Strong"/>
          <w:rFonts w:ascii="Arial" w:hAnsi="Arial" w:cs="Arial"/>
          <w:iCs/>
          <w:color w:val="231F20"/>
          <w:sz w:val="22"/>
          <w:szCs w:val="22"/>
        </w:rPr>
        <w:t>What emerging commercial risk most concerns you as a broker?</w:t>
      </w:r>
      <w:r w:rsidR="00E910EF">
        <w:rPr>
          <w:rStyle w:val="Strong"/>
          <w:rFonts w:ascii="Arial" w:hAnsi="Arial" w:cs="Arial"/>
          <w:iCs/>
          <w:color w:val="231F20"/>
          <w:sz w:val="22"/>
          <w:szCs w:val="22"/>
        </w:rPr>
        <w:t xml:space="preserve">  </w:t>
      </w:r>
      <w:r w:rsidR="008468AD">
        <w:rPr>
          <w:rStyle w:val="Strong"/>
          <w:rFonts w:ascii="Arial" w:hAnsi="Arial" w:cs="Arial"/>
          <w:b w:val="0"/>
          <w:iCs/>
          <w:color w:val="231F20"/>
          <w:sz w:val="22"/>
          <w:szCs w:val="22"/>
        </w:rPr>
        <w:t>Data breaches and phishing attempts are becoming a real concern for businesses no matter what size. I believe that cyber liability insurance will need to be a</w:t>
      </w:r>
      <w:r w:rsidR="00C33171">
        <w:rPr>
          <w:rStyle w:val="Strong"/>
          <w:rFonts w:ascii="Arial" w:hAnsi="Arial" w:cs="Arial"/>
          <w:b w:val="0"/>
          <w:iCs/>
          <w:color w:val="231F20"/>
          <w:sz w:val="22"/>
          <w:szCs w:val="22"/>
        </w:rPr>
        <w:t xml:space="preserve"> staple in every business insurance program moving forward. </w:t>
      </w:r>
    </w:p>
    <w:p w14:paraId="02BD3E6D" w14:textId="0F0383BC" w:rsidR="00CF22B0" w:rsidRPr="00AD35FF" w:rsidRDefault="00E910EF" w:rsidP="00D43A83">
      <w:pPr>
        <w:pStyle w:val="NormalWeb"/>
        <w:spacing w:before="0" w:beforeAutospacing="0" w:after="0" w:afterAutospacing="0" w:line="360" w:lineRule="auto"/>
        <w:rPr>
          <w:rStyle w:val="Strong"/>
          <w:rFonts w:ascii="Arial" w:hAnsi="Arial" w:cs="Arial"/>
          <w:b w:val="0"/>
          <w:bCs w:val="0"/>
          <w:color w:val="231F20"/>
          <w:sz w:val="22"/>
          <w:szCs w:val="22"/>
        </w:rPr>
      </w:pPr>
      <w:r w:rsidRPr="00AD35FF">
        <w:rPr>
          <w:rStyle w:val="Strong"/>
          <w:rFonts w:ascii="Arial" w:hAnsi="Arial" w:cs="Arial"/>
          <w:b w:val="0"/>
          <w:iCs/>
          <w:color w:val="231F20"/>
          <w:sz w:val="22"/>
          <w:szCs w:val="22"/>
        </w:rPr>
        <w:lastRenderedPageBreak/>
        <w:t xml:space="preserve"> </w:t>
      </w:r>
    </w:p>
    <w:p w14:paraId="2A0C0ACA" w14:textId="3CD0B62D" w:rsidR="00D43A83" w:rsidRPr="004A0C28" w:rsidRDefault="007664F0" w:rsidP="001166DE">
      <w:pPr>
        <w:pStyle w:val="NormalWeb"/>
        <w:spacing w:before="0" w:beforeAutospacing="0" w:after="0" w:afterAutospacing="0" w:line="360" w:lineRule="auto"/>
        <w:jc w:val="both"/>
        <w:rPr>
          <w:rFonts w:ascii="Arial" w:hAnsi="Arial" w:cs="Arial"/>
          <w:color w:val="231F20"/>
          <w:sz w:val="22"/>
          <w:szCs w:val="22"/>
        </w:rPr>
      </w:pPr>
      <w:r w:rsidRPr="00B46114">
        <w:rPr>
          <w:rStyle w:val="Strong"/>
          <w:rFonts w:ascii="Arial" w:hAnsi="Arial" w:cs="Arial"/>
          <w:color w:val="943634" w:themeColor="accent2" w:themeShade="BF"/>
          <w:sz w:val="22"/>
          <w:szCs w:val="22"/>
        </w:rPr>
        <w:t>A &amp; B:</w:t>
      </w:r>
      <w:r w:rsidRPr="00B46114">
        <w:rPr>
          <w:rFonts w:ascii="Arial" w:hAnsi="Arial" w:cs="Arial"/>
          <w:b/>
          <w:bCs/>
          <w:color w:val="943634" w:themeColor="accent2" w:themeShade="BF"/>
          <w:sz w:val="22"/>
          <w:szCs w:val="22"/>
        </w:rPr>
        <w:t xml:space="preserve"> </w:t>
      </w:r>
      <w:r w:rsidRPr="00B46114">
        <w:rPr>
          <w:rFonts w:ascii="Arial" w:hAnsi="Arial" w:cs="Arial"/>
          <w:b/>
          <w:iCs/>
          <w:sz w:val="22"/>
          <w:szCs w:val="22"/>
        </w:rPr>
        <w:t>What do you consider</w:t>
      </w:r>
      <w:r w:rsidRPr="00B46114">
        <w:rPr>
          <w:b/>
          <w:iCs/>
          <w:sz w:val="22"/>
          <w:szCs w:val="22"/>
        </w:rPr>
        <w:t xml:space="preserve"> </w:t>
      </w:r>
      <w:r w:rsidRPr="00B46114">
        <w:rPr>
          <w:rFonts w:ascii="Arial" w:hAnsi="Arial" w:cs="Arial"/>
          <w:b/>
          <w:iCs/>
          <w:sz w:val="22"/>
          <w:szCs w:val="22"/>
        </w:rPr>
        <w:t>the most important</w:t>
      </w:r>
      <w:r w:rsidRPr="00B46114">
        <w:rPr>
          <w:b/>
          <w:iCs/>
          <w:sz w:val="22"/>
          <w:szCs w:val="22"/>
        </w:rPr>
        <w:t xml:space="preserve"> </w:t>
      </w:r>
      <w:r w:rsidRPr="00B46114">
        <w:rPr>
          <w:rFonts w:ascii="Arial" w:hAnsi="Arial" w:cs="Arial"/>
          <w:b/>
          <w:iCs/>
          <w:sz w:val="22"/>
          <w:szCs w:val="22"/>
        </w:rPr>
        <w:t>short</w:t>
      </w:r>
      <w:r w:rsidR="00113EDC" w:rsidRPr="00B46114">
        <w:rPr>
          <w:rFonts w:ascii="Arial" w:hAnsi="Arial" w:cs="Arial"/>
          <w:b/>
          <w:iCs/>
          <w:sz w:val="22"/>
          <w:szCs w:val="22"/>
        </w:rPr>
        <w:t>-</w:t>
      </w:r>
      <w:r w:rsidRPr="00B46114">
        <w:rPr>
          <w:rFonts w:ascii="Arial" w:hAnsi="Arial" w:cs="Arial"/>
          <w:b/>
          <w:iCs/>
          <w:sz w:val="22"/>
          <w:szCs w:val="22"/>
        </w:rPr>
        <w:t xml:space="preserve"> and/or long-term</w:t>
      </w:r>
      <w:r w:rsidRPr="00B46114">
        <w:rPr>
          <w:b/>
          <w:iCs/>
          <w:sz w:val="22"/>
          <w:szCs w:val="22"/>
        </w:rPr>
        <w:t xml:space="preserve"> </w:t>
      </w:r>
      <w:r w:rsidRPr="00B46114">
        <w:rPr>
          <w:rFonts w:ascii="Arial" w:hAnsi="Arial" w:cs="Arial"/>
          <w:b/>
          <w:iCs/>
          <w:sz w:val="22"/>
          <w:szCs w:val="22"/>
        </w:rPr>
        <w:t>issues facing the agent/broker community?</w:t>
      </w:r>
      <w:r w:rsidR="00E910EF" w:rsidRPr="00B46114">
        <w:rPr>
          <w:rFonts w:ascii="Arial" w:hAnsi="Arial" w:cs="Arial"/>
          <w:b/>
          <w:iCs/>
          <w:sz w:val="22"/>
          <w:szCs w:val="22"/>
        </w:rPr>
        <w:t xml:space="preserve"> </w:t>
      </w:r>
      <w:r w:rsidR="004A0C28">
        <w:rPr>
          <w:rFonts w:ascii="Arial" w:hAnsi="Arial" w:cs="Arial"/>
          <w:iCs/>
          <w:sz w:val="22"/>
          <w:szCs w:val="22"/>
        </w:rPr>
        <w:t xml:space="preserve">I believe both the short term and long-term issues facing agents/brokers </w:t>
      </w:r>
      <w:r w:rsidR="00C33171">
        <w:rPr>
          <w:rFonts w:ascii="Arial" w:hAnsi="Arial" w:cs="Arial"/>
          <w:iCs/>
          <w:sz w:val="22"/>
          <w:szCs w:val="22"/>
        </w:rPr>
        <w:t>are</w:t>
      </w:r>
      <w:r w:rsidR="004A0C28">
        <w:rPr>
          <w:rFonts w:ascii="Arial" w:hAnsi="Arial" w:cs="Arial"/>
          <w:iCs/>
          <w:sz w:val="22"/>
          <w:szCs w:val="22"/>
        </w:rPr>
        <w:t xml:space="preserve"> the same. There </w:t>
      </w:r>
      <w:r w:rsidR="00C33171">
        <w:rPr>
          <w:rFonts w:ascii="Arial" w:hAnsi="Arial" w:cs="Arial"/>
          <w:iCs/>
          <w:sz w:val="22"/>
          <w:szCs w:val="22"/>
        </w:rPr>
        <w:t>is</w:t>
      </w:r>
      <w:r w:rsidR="004A0C28">
        <w:rPr>
          <w:rFonts w:ascii="Arial" w:hAnsi="Arial" w:cs="Arial"/>
          <w:iCs/>
          <w:sz w:val="22"/>
          <w:szCs w:val="22"/>
        </w:rPr>
        <w:t xml:space="preserve"> a lack of younger producers within the insurance industry and the </w:t>
      </w:r>
      <w:r w:rsidR="00C33171">
        <w:rPr>
          <w:rFonts w:ascii="Arial" w:hAnsi="Arial" w:cs="Arial"/>
          <w:iCs/>
          <w:sz w:val="22"/>
          <w:szCs w:val="22"/>
        </w:rPr>
        <w:t>insufficient access to</w:t>
      </w:r>
      <w:r w:rsidR="004A0C28">
        <w:rPr>
          <w:rFonts w:ascii="Arial" w:hAnsi="Arial" w:cs="Arial"/>
          <w:iCs/>
          <w:sz w:val="22"/>
          <w:szCs w:val="22"/>
        </w:rPr>
        <w:t xml:space="preserve"> coverage training is even more of an issue. I believe this is an area where the CPCU can fill a gap for younger insurance professionals looking to </w:t>
      </w:r>
      <w:r w:rsidR="00EF1533">
        <w:rPr>
          <w:rFonts w:ascii="Arial" w:hAnsi="Arial" w:cs="Arial"/>
          <w:iCs/>
          <w:sz w:val="22"/>
          <w:szCs w:val="22"/>
        </w:rPr>
        <w:t xml:space="preserve">grow their insurance knowledge. </w:t>
      </w:r>
      <w:r w:rsidR="004A0C28">
        <w:rPr>
          <w:rFonts w:ascii="Arial" w:hAnsi="Arial" w:cs="Arial"/>
          <w:iCs/>
          <w:sz w:val="22"/>
          <w:szCs w:val="22"/>
        </w:rPr>
        <w:t xml:space="preserve"> </w:t>
      </w:r>
    </w:p>
    <w:p w14:paraId="27FE7008" w14:textId="77777777" w:rsidR="00B46114" w:rsidRPr="00B46114" w:rsidRDefault="00B46114" w:rsidP="00B46114">
      <w:pPr>
        <w:pStyle w:val="NormalWeb"/>
        <w:spacing w:before="0" w:beforeAutospacing="0" w:after="0" w:afterAutospacing="0" w:line="360" w:lineRule="auto"/>
        <w:jc w:val="both"/>
        <w:rPr>
          <w:rFonts w:ascii="Arial" w:hAnsi="Arial" w:cs="Arial"/>
          <w:color w:val="231F20"/>
          <w:sz w:val="22"/>
          <w:szCs w:val="22"/>
        </w:rPr>
      </w:pPr>
    </w:p>
    <w:p w14:paraId="63C015A9" w14:textId="0A1FBFC5" w:rsidR="00D43A83" w:rsidRPr="00B46114" w:rsidRDefault="00746303" w:rsidP="001166DE">
      <w:pPr>
        <w:pStyle w:val="NormalWeb"/>
        <w:spacing w:before="0" w:beforeAutospacing="0" w:after="0" w:afterAutospacing="0" w:line="360" w:lineRule="auto"/>
        <w:jc w:val="both"/>
        <w:rPr>
          <w:rFonts w:ascii="Arial" w:hAnsi="Arial" w:cs="Arial"/>
          <w:bCs/>
          <w:iCs/>
          <w:sz w:val="22"/>
          <w:szCs w:val="22"/>
        </w:rPr>
      </w:pPr>
      <w:r w:rsidRPr="00B46114">
        <w:rPr>
          <w:rStyle w:val="Strong"/>
          <w:rFonts w:ascii="Arial" w:hAnsi="Arial" w:cs="Arial"/>
          <w:color w:val="943634" w:themeColor="accent2" w:themeShade="BF"/>
          <w:sz w:val="22"/>
          <w:szCs w:val="22"/>
        </w:rPr>
        <w:t>A &amp; B:</w:t>
      </w:r>
      <w:r w:rsidRPr="00B46114">
        <w:rPr>
          <w:rFonts w:ascii="Arial" w:hAnsi="Arial" w:cs="Arial"/>
          <w:b/>
          <w:bCs/>
          <w:color w:val="943634" w:themeColor="accent2" w:themeShade="BF"/>
          <w:sz w:val="22"/>
          <w:szCs w:val="22"/>
        </w:rPr>
        <w:t xml:space="preserve"> </w:t>
      </w:r>
      <w:r w:rsidRPr="00B46114">
        <w:rPr>
          <w:rFonts w:ascii="Arial" w:hAnsi="Arial" w:cs="Arial"/>
          <w:b/>
          <w:bCs/>
          <w:color w:val="231F20"/>
          <w:sz w:val="22"/>
          <w:szCs w:val="22"/>
        </w:rPr>
        <w:t>When &amp; why did you become a volunteer leader at the CPCU Society?</w:t>
      </w:r>
      <w:r w:rsidR="0032109A" w:rsidRPr="00B46114">
        <w:rPr>
          <w:rFonts w:ascii="Arial" w:hAnsi="Arial" w:cs="Arial"/>
          <w:b/>
          <w:bCs/>
          <w:color w:val="231F20"/>
          <w:sz w:val="22"/>
          <w:szCs w:val="22"/>
        </w:rPr>
        <w:t xml:space="preserve">  </w:t>
      </w:r>
      <w:r w:rsidR="00EF1533">
        <w:rPr>
          <w:rFonts w:ascii="Arial" w:hAnsi="Arial" w:cs="Arial"/>
          <w:color w:val="231F20"/>
          <w:sz w:val="22"/>
          <w:szCs w:val="22"/>
        </w:rPr>
        <w:t xml:space="preserve">Continual learning is a passion of mine. I believe the CPCU Society is a great platform to help individuals </w:t>
      </w:r>
      <w:r w:rsidR="00C33171">
        <w:rPr>
          <w:rFonts w:ascii="Arial" w:hAnsi="Arial" w:cs="Arial"/>
          <w:color w:val="231F20"/>
          <w:sz w:val="22"/>
          <w:szCs w:val="22"/>
        </w:rPr>
        <w:t>further</w:t>
      </w:r>
      <w:r w:rsidR="00EF1533">
        <w:rPr>
          <w:rFonts w:ascii="Arial" w:hAnsi="Arial" w:cs="Arial"/>
          <w:color w:val="231F20"/>
          <w:sz w:val="22"/>
          <w:szCs w:val="22"/>
        </w:rPr>
        <w:t xml:space="preserve"> their insurance knowledge and I wanted to be a part of that organization. </w:t>
      </w:r>
    </w:p>
    <w:p w14:paraId="20D32E66" w14:textId="77777777" w:rsidR="00B46114" w:rsidRPr="00B46114" w:rsidRDefault="00B46114" w:rsidP="00B46114">
      <w:pPr>
        <w:pStyle w:val="NormalWeb"/>
        <w:spacing w:before="0" w:beforeAutospacing="0" w:after="0" w:afterAutospacing="0" w:line="360" w:lineRule="auto"/>
        <w:jc w:val="both"/>
        <w:rPr>
          <w:rStyle w:val="Strong"/>
          <w:rFonts w:ascii="Arial" w:hAnsi="Arial" w:cs="Arial"/>
          <w:b w:val="0"/>
          <w:iCs/>
          <w:sz w:val="22"/>
          <w:szCs w:val="22"/>
        </w:rPr>
      </w:pPr>
    </w:p>
    <w:p w14:paraId="701038AA" w14:textId="13556557" w:rsidR="00D43A83" w:rsidRPr="00EF1533" w:rsidRDefault="00546DC9" w:rsidP="001166DE">
      <w:pPr>
        <w:pStyle w:val="NormalWeb"/>
        <w:spacing w:before="0" w:beforeAutospacing="0" w:after="0" w:afterAutospacing="0" w:line="360" w:lineRule="auto"/>
        <w:jc w:val="both"/>
        <w:rPr>
          <w:rFonts w:ascii="Arial" w:hAnsi="Arial" w:cs="Arial"/>
          <w:color w:val="231F20"/>
          <w:sz w:val="22"/>
          <w:szCs w:val="22"/>
        </w:rPr>
      </w:pPr>
      <w:r w:rsidRPr="00B46114">
        <w:rPr>
          <w:rStyle w:val="Strong"/>
          <w:rFonts w:ascii="Arial" w:hAnsi="Arial" w:cs="Arial"/>
          <w:color w:val="943634" w:themeColor="accent2" w:themeShade="BF"/>
          <w:sz w:val="22"/>
          <w:szCs w:val="22"/>
        </w:rPr>
        <w:t>A &amp; B:</w:t>
      </w:r>
      <w:r w:rsidRPr="00B46114">
        <w:rPr>
          <w:rFonts w:ascii="Arial" w:hAnsi="Arial" w:cs="Arial"/>
          <w:b/>
          <w:bCs/>
          <w:color w:val="943634" w:themeColor="accent2" w:themeShade="BF"/>
          <w:sz w:val="22"/>
          <w:szCs w:val="22"/>
        </w:rPr>
        <w:t xml:space="preserve"> </w:t>
      </w:r>
      <w:r w:rsidRPr="00B46114">
        <w:rPr>
          <w:rStyle w:val="Strong"/>
          <w:rFonts w:ascii="Arial" w:hAnsi="Arial" w:cs="Arial"/>
          <w:iCs/>
          <w:color w:val="231F20"/>
          <w:sz w:val="22"/>
          <w:szCs w:val="22"/>
        </w:rPr>
        <w:t>Has your involvement in the CPCU Society helped your career? If yes, explain.</w:t>
      </w:r>
      <w:r w:rsidR="00EF1533">
        <w:rPr>
          <w:rStyle w:val="Strong"/>
          <w:rFonts w:ascii="Arial" w:hAnsi="Arial" w:cs="Arial"/>
          <w:iCs/>
          <w:color w:val="231F20"/>
          <w:sz w:val="22"/>
          <w:szCs w:val="22"/>
        </w:rPr>
        <w:t xml:space="preserve"> </w:t>
      </w:r>
      <w:r w:rsidR="00EF1533">
        <w:rPr>
          <w:rStyle w:val="Strong"/>
          <w:rFonts w:ascii="Arial" w:hAnsi="Arial" w:cs="Arial"/>
          <w:b w:val="0"/>
          <w:iCs/>
          <w:color w:val="231F20"/>
          <w:sz w:val="22"/>
          <w:szCs w:val="22"/>
        </w:rPr>
        <w:t>Yes, the CPCU society has introduce</w:t>
      </w:r>
      <w:r w:rsidR="00A079A0">
        <w:rPr>
          <w:rStyle w:val="Strong"/>
          <w:rFonts w:ascii="Arial" w:hAnsi="Arial" w:cs="Arial"/>
          <w:b w:val="0"/>
          <w:iCs/>
          <w:color w:val="231F20"/>
          <w:sz w:val="22"/>
          <w:szCs w:val="22"/>
        </w:rPr>
        <w:t>d</w:t>
      </w:r>
      <w:r w:rsidR="00EF1533">
        <w:rPr>
          <w:rStyle w:val="Strong"/>
          <w:rFonts w:ascii="Arial" w:hAnsi="Arial" w:cs="Arial"/>
          <w:b w:val="0"/>
          <w:iCs/>
          <w:color w:val="231F20"/>
          <w:sz w:val="22"/>
          <w:szCs w:val="22"/>
        </w:rPr>
        <w:t xml:space="preserve"> me to </w:t>
      </w:r>
      <w:r w:rsidR="00A079A0">
        <w:rPr>
          <w:rStyle w:val="Strong"/>
          <w:rFonts w:ascii="Arial" w:hAnsi="Arial" w:cs="Arial"/>
          <w:b w:val="0"/>
          <w:iCs/>
          <w:color w:val="231F20"/>
          <w:sz w:val="22"/>
          <w:szCs w:val="22"/>
        </w:rPr>
        <w:t xml:space="preserve">a network of insurance professionals that I would not have had the pleasure of interacting with if it had not been for this organization. </w:t>
      </w:r>
    </w:p>
    <w:p w14:paraId="117E083B" w14:textId="77777777" w:rsidR="00B46114" w:rsidRPr="00B46114" w:rsidRDefault="00B46114" w:rsidP="00B46114">
      <w:pPr>
        <w:pStyle w:val="NormalWeb"/>
        <w:spacing w:before="0" w:beforeAutospacing="0" w:after="0" w:afterAutospacing="0" w:line="360" w:lineRule="auto"/>
        <w:jc w:val="both"/>
        <w:rPr>
          <w:rFonts w:ascii="Arial" w:hAnsi="Arial" w:cs="Arial"/>
          <w:b/>
          <w:color w:val="231F20"/>
          <w:sz w:val="22"/>
          <w:szCs w:val="22"/>
        </w:rPr>
      </w:pPr>
    </w:p>
    <w:p w14:paraId="687E26D8" w14:textId="68F6E7E2" w:rsidR="00D43A83" w:rsidRDefault="00746303" w:rsidP="001166DE">
      <w:pPr>
        <w:pStyle w:val="NormalWeb"/>
        <w:spacing w:before="0" w:beforeAutospacing="0" w:after="0" w:afterAutospacing="0" w:line="360" w:lineRule="auto"/>
        <w:jc w:val="both"/>
        <w:rPr>
          <w:rFonts w:ascii="Arial" w:hAnsi="Arial" w:cs="Arial"/>
          <w:color w:val="231F20"/>
          <w:sz w:val="22"/>
          <w:szCs w:val="22"/>
        </w:rPr>
      </w:pPr>
      <w:r w:rsidRPr="00B46114">
        <w:rPr>
          <w:rStyle w:val="Strong"/>
          <w:rFonts w:ascii="Arial" w:hAnsi="Arial" w:cs="Arial"/>
          <w:color w:val="943634" w:themeColor="accent2" w:themeShade="BF"/>
          <w:sz w:val="22"/>
          <w:szCs w:val="22"/>
        </w:rPr>
        <w:t>A &amp; B:</w:t>
      </w:r>
      <w:r w:rsidRPr="00B46114">
        <w:rPr>
          <w:rFonts w:ascii="Arial" w:hAnsi="Arial" w:cs="Arial"/>
          <w:b/>
          <w:bCs/>
          <w:color w:val="943634" w:themeColor="accent2" w:themeShade="BF"/>
          <w:sz w:val="22"/>
          <w:szCs w:val="22"/>
        </w:rPr>
        <w:t xml:space="preserve"> </w:t>
      </w:r>
      <w:r w:rsidRPr="00B46114">
        <w:rPr>
          <w:rStyle w:val="Strong"/>
          <w:rFonts w:ascii="Arial" w:hAnsi="Arial" w:cs="Arial"/>
          <w:iCs/>
          <w:color w:val="231F20"/>
          <w:sz w:val="22"/>
          <w:szCs w:val="22"/>
        </w:rPr>
        <w:t xml:space="preserve">Who </w:t>
      </w:r>
      <w:r w:rsidR="00CF22B0" w:rsidRPr="00B46114">
        <w:rPr>
          <w:rStyle w:val="Strong"/>
          <w:rFonts w:ascii="Arial" w:hAnsi="Arial" w:cs="Arial"/>
          <w:iCs/>
          <w:color w:val="231F20"/>
          <w:sz w:val="22"/>
          <w:szCs w:val="22"/>
        </w:rPr>
        <w:t xml:space="preserve">are </w:t>
      </w:r>
      <w:r w:rsidR="00546DC9" w:rsidRPr="00B46114">
        <w:rPr>
          <w:rStyle w:val="Strong"/>
          <w:rFonts w:ascii="Arial" w:hAnsi="Arial" w:cs="Arial"/>
          <w:iCs/>
          <w:color w:val="231F20"/>
          <w:sz w:val="22"/>
          <w:szCs w:val="22"/>
        </w:rPr>
        <w:t xml:space="preserve">your </w:t>
      </w:r>
      <w:r w:rsidR="00CF22B0" w:rsidRPr="00B46114">
        <w:rPr>
          <w:rStyle w:val="Strong"/>
          <w:rFonts w:ascii="Arial" w:hAnsi="Arial" w:cs="Arial"/>
          <w:iCs/>
          <w:color w:val="231F20"/>
          <w:sz w:val="22"/>
          <w:szCs w:val="22"/>
        </w:rPr>
        <w:t xml:space="preserve">top 3 </w:t>
      </w:r>
      <w:r w:rsidR="00546DC9" w:rsidRPr="00B46114">
        <w:rPr>
          <w:rStyle w:val="Strong"/>
          <w:rFonts w:ascii="Arial" w:hAnsi="Arial" w:cs="Arial"/>
          <w:iCs/>
          <w:color w:val="231F20"/>
          <w:sz w:val="22"/>
          <w:szCs w:val="22"/>
        </w:rPr>
        <w:t>mentor</w:t>
      </w:r>
      <w:r w:rsidR="00CF22B0" w:rsidRPr="00B46114">
        <w:rPr>
          <w:rStyle w:val="Strong"/>
          <w:rFonts w:ascii="Arial" w:hAnsi="Arial" w:cs="Arial"/>
          <w:iCs/>
          <w:color w:val="231F20"/>
          <w:sz w:val="22"/>
          <w:szCs w:val="22"/>
        </w:rPr>
        <w:t>s</w:t>
      </w:r>
      <w:r w:rsidR="007431B1" w:rsidRPr="00B46114">
        <w:rPr>
          <w:rStyle w:val="Strong"/>
          <w:rFonts w:ascii="Arial" w:hAnsi="Arial" w:cs="Arial"/>
          <w:iCs/>
          <w:color w:val="231F20"/>
          <w:sz w:val="22"/>
          <w:szCs w:val="22"/>
        </w:rPr>
        <w:t>? W</w:t>
      </w:r>
      <w:r w:rsidRPr="00B46114">
        <w:rPr>
          <w:rStyle w:val="Strong"/>
          <w:rFonts w:ascii="Arial" w:hAnsi="Arial" w:cs="Arial"/>
          <w:iCs/>
          <w:color w:val="231F20"/>
          <w:sz w:val="22"/>
          <w:szCs w:val="22"/>
        </w:rPr>
        <w:t>hy?</w:t>
      </w:r>
      <w:r w:rsidR="00ED7A7C" w:rsidRPr="00B46114">
        <w:rPr>
          <w:rStyle w:val="Strong"/>
          <w:rFonts w:ascii="Arial" w:hAnsi="Arial" w:cs="Arial"/>
          <w:iCs/>
          <w:color w:val="231F20"/>
          <w:sz w:val="22"/>
          <w:szCs w:val="22"/>
        </w:rPr>
        <w:t xml:space="preserve"> </w:t>
      </w:r>
      <w:r w:rsidR="00BA667A" w:rsidRPr="00B46114">
        <w:rPr>
          <w:rStyle w:val="Strong"/>
          <w:rFonts w:ascii="Arial" w:hAnsi="Arial" w:cs="Arial"/>
          <w:iCs/>
          <w:color w:val="231F20"/>
          <w:sz w:val="22"/>
          <w:szCs w:val="22"/>
        </w:rPr>
        <w:t xml:space="preserve"> </w:t>
      </w:r>
    </w:p>
    <w:p w14:paraId="632AC495" w14:textId="08A2839F" w:rsidR="00A079A0" w:rsidRDefault="00A079A0" w:rsidP="00A079A0">
      <w:pPr>
        <w:pStyle w:val="NormalWeb"/>
        <w:numPr>
          <w:ilvl w:val="0"/>
          <w:numId w:val="2"/>
        </w:numPr>
        <w:spacing w:before="0" w:beforeAutospacing="0" w:after="0" w:afterAutospacing="0" w:line="360" w:lineRule="auto"/>
        <w:jc w:val="both"/>
        <w:rPr>
          <w:rFonts w:ascii="Arial" w:hAnsi="Arial" w:cs="Arial"/>
          <w:color w:val="231F20"/>
          <w:sz w:val="22"/>
          <w:szCs w:val="22"/>
        </w:rPr>
      </w:pPr>
      <w:r>
        <w:rPr>
          <w:rFonts w:ascii="Arial" w:hAnsi="Arial" w:cs="Arial"/>
          <w:color w:val="231F20"/>
          <w:sz w:val="22"/>
          <w:szCs w:val="22"/>
        </w:rPr>
        <w:t xml:space="preserve">John McManus – John was my past manager at Bouchard Insurance. He took the time to help hone not only my coverage skills but </w:t>
      </w:r>
      <w:r w:rsidR="00744094">
        <w:rPr>
          <w:rFonts w:ascii="Arial" w:hAnsi="Arial" w:cs="Arial"/>
          <w:color w:val="231F20"/>
          <w:sz w:val="22"/>
          <w:szCs w:val="22"/>
        </w:rPr>
        <w:t>helped</w:t>
      </w:r>
      <w:r>
        <w:rPr>
          <w:rFonts w:ascii="Arial" w:hAnsi="Arial" w:cs="Arial"/>
          <w:color w:val="231F20"/>
          <w:sz w:val="22"/>
          <w:szCs w:val="22"/>
        </w:rPr>
        <w:t xml:space="preserve"> me</w:t>
      </w:r>
      <w:r w:rsidR="00882604">
        <w:rPr>
          <w:rFonts w:ascii="Arial" w:hAnsi="Arial" w:cs="Arial"/>
          <w:color w:val="231F20"/>
          <w:sz w:val="22"/>
          <w:szCs w:val="22"/>
        </w:rPr>
        <w:t xml:space="preserve"> apply </w:t>
      </w:r>
      <w:r>
        <w:rPr>
          <w:rFonts w:ascii="Arial" w:hAnsi="Arial" w:cs="Arial"/>
          <w:color w:val="231F20"/>
          <w:sz w:val="22"/>
          <w:szCs w:val="22"/>
        </w:rPr>
        <w:t xml:space="preserve">those skills to further grow my book of business. He is one of the better technical insurance minds that I know and went out of his way to share this knowledge with me. </w:t>
      </w:r>
      <w:r w:rsidR="005A0403">
        <w:rPr>
          <w:rFonts w:ascii="Arial" w:hAnsi="Arial" w:cs="Arial"/>
          <w:color w:val="231F20"/>
          <w:sz w:val="22"/>
          <w:szCs w:val="22"/>
        </w:rPr>
        <w:t xml:space="preserve">With his help, I am a much better consultant for my clients. </w:t>
      </w:r>
    </w:p>
    <w:p w14:paraId="5BCFF92A" w14:textId="1B2E5AAB" w:rsidR="00F16CAD" w:rsidRDefault="00F16CAD" w:rsidP="00A079A0">
      <w:pPr>
        <w:pStyle w:val="NormalWeb"/>
        <w:numPr>
          <w:ilvl w:val="0"/>
          <w:numId w:val="2"/>
        </w:numPr>
        <w:spacing w:before="0" w:beforeAutospacing="0" w:after="0" w:afterAutospacing="0" w:line="360" w:lineRule="auto"/>
        <w:jc w:val="both"/>
        <w:rPr>
          <w:rFonts w:ascii="Arial" w:hAnsi="Arial" w:cs="Arial"/>
          <w:color w:val="231F20"/>
          <w:sz w:val="22"/>
          <w:szCs w:val="22"/>
        </w:rPr>
      </w:pPr>
      <w:r>
        <w:rPr>
          <w:rFonts w:ascii="Arial" w:hAnsi="Arial" w:cs="Arial"/>
          <w:color w:val="231F20"/>
          <w:sz w:val="22"/>
          <w:szCs w:val="22"/>
        </w:rPr>
        <w:t xml:space="preserve">Michele Schrotter – Michele is our Agency Risk Manager at Bouchard Insurance and was one of the main reasons why I </w:t>
      </w:r>
      <w:r w:rsidR="000D7B3F">
        <w:rPr>
          <w:rFonts w:ascii="Arial" w:hAnsi="Arial" w:cs="Arial"/>
          <w:color w:val="231F20"/>
          <w:sz w:val="22"/>
          <w:szCs w:val="22"/>
        </w:rPr>
        <w:t>have volunteered at the CPCU society.</w:t>
      </w:r>
      <w:r w:rsidR="009114F4">
        <w:rPr>
          <w:rFonts w:ascii="Arial" w:hAnsi="Arial" w:cs="Arial"/>
          <w:color w:val="231F20"/>
          <w:sz w:val="22"/>
          <w:szCs w:val="22"/>
        </w:rPr>
        <w:t xml:space="preserve"> Her passion for the CPCU society and for insurance in general is contagious. </w:t>
      </w:r>
      <w:r w:rsidR="000D7B3F">
        <w:rPr>
          <w:rFonts w:ascii="Arial" w:hAnsi="Arial" w:cs="Arial"/>
          <w:color w:val="231F20"/>
          <w:sz w:val="22"/>
          <w:szCs w:val="22"/>
        </w:rPr>
        <w:t xml:space="preserve">She also handles much of our initial producer training at Bouchard and has been a huge influence on many of our producers in this regard. </w:t>
      </w:r>
    </w:p>
    <w:p w14:paraId="4D38F41E" w14:textId="5E761338" w:rsidR="00A079A0" w:rsidRDefault="00A079A0" w:rsidP="00A079A0">
      <w:pPr>
        <w:pStyle w:val="NormalWeb"/>
        <w:numPr>
          <w:ilvl w:val="0"/>
          <w:numId w:val="2"/>
        </w:numPr>
        <w:spacing w:before="0" w:beforeAutospacing="0" w:after="0" w:afterAutospacing="0" w:line="360" w:lineRule="auto"/>
        <w:jc w:val="both"/>
        <w:rPr>
          <w:rFonts w:ascii="Arial" w:hAnsi="Arial" w:cs="Arial"/>
          <w:color w:val="231F20"/>
          <w:sz w:val="22"/>
          <w:szCs w:val="22"/>
        </w:rPr>
      </w:pPr>
      <w:r>
        <w:rPr>
          <w:rFonts w:ascii="Arial" w:hAnsi="Arial" w:cs="Arial"/>
          <w:color w:val="231F20"/>
          <w:sz w:val="22"/>
          <w:szCs w:val="22"/>
        </w:rPr>
        <w:t xml:space="preserve">Joe Rogan – </w:t>
      </w:r>
      <w:r w:rsidR="0059652D">
        <w:rPr>
          <w:rFonts w:ascii="Arial" w:hAnsi="Arial" w:cs="Arial"/>
          <w:color w:val="231F20"/>
          <w:sz w:val="22"/>
          <w:szCs w:val="22"/>
        </w:rPr>
        <w:t>He</w:t>
      </w:r>
      <w:r>
        <w:rPr>
          <w:rFonts w:ascii="Arial" w:hAnsi="Arial" w:cs="Arial"/>
          <w:color w:val="231F20"/>
          <w:sz w:val="22"/>
          <w:szCs w:val="22"/>
        </w:rPr>
        <w:t xml:space="preserve"> ma</w:t>
      </w:r>
      <w:r w:rsidR="0059652D">
        <w:rPr>
          <w:rFonts w:ascii="Arial" w:hAnsi="Arial" w:cs="Arial"/>
          <w:color w:val="231F20"/>
          <w:sz w:val="22"/>
          <w:szCs w:val="22"/>
        </w:rPr>
        <w:t xml:space="preserve">y not exactly meet the definition of a mentor as I have never met him in </w:t>
      </w:r>
      <w:r w:rsidR="009114F4">
        <w:rPr>
          <w:rFonts w:ascii="Arial" w:hAnsi="Arial" w:cs="Arial"/>
          <w:color w:val="231F20"/>
          <w:sz w:val="22"/>
          <w:szCs w:val="22"/>
        </w:rPr>
        <w:t>person,</w:t>
      </w:r>
      <w:r w:rsidR="0059652D">
        <w:rPr>
          <w:rFonts w:ascii="Arial" w:hAnsi="Arial" w:cs="Arial"/>
          <w:color w:val="231F20"/>
          <w:sz w:val="22"/>
          <w:szCs w:val="22"/>
        </w:rPr>
        <w:t xml:space="preserve"> but Joe Rogan is an inspirational figure in my life. I listen to his podcast weekly and his work ethic along with his outlook on life inspire me to be the best </w:t>
      </w:r>
      <w:r w:rsidR="000D7B3F">
        <w:rPr>
          <w:rFonts w:ascii="Arial" w:hAnsi="Arial" w:cs="Arial"/>
          <w:color w:val="231F20"/>
          <w:sz w:val="22"/>
          <w:szCs w:val="22"/>
        </w:rPr>
        <w:t>that I can be</w:t>
      </w:r>
      <w:r w:rsidR="0059652D">
        <w:rPr>
          <w:rFonts w:ascii="Arial" w:hAnsi="Arial" w:cs="Arial"/>
          <w:color w:val="231F20"/>
          <w:sz w:val="22"/>
          <w:szCs w:val="22"/>
        </w:rPr>
        <w:t xml:space="preserve">. </w:t>
      </w:r>
    </w:p>
    <w:p w14:paraId="35ECD2CA" w14:textId="77777777" w:rsidR="00B46114" w:rsidRPr="00B46114" w:rsidRDefault="00B46114" w:rsidP="00B46114">
      <w:pPr>
        <w:pStyle w:val="NormalWeb"/>
        <w:spacing w:before="0" w:beforeAutospacing="0" w:after="0" w:afterAutospacing="0" w:line="360" w:lineRule="auto"/>
        <w:jc w:val="both"/>
        <w:rPr>
          <w:rStyle w:val="Strong"/>
          <w:rFonts w:ascii="Arial" w:hAnsi="Arial" w:cs="Arial"/>
          <w:b w:val="0"/>
          <w:bCs w:val="0"/>
          <w:color w:val="231F20"/>
          <w:sz w:val="22"/>
          <w:szCs w:val="22"/>
        </w:rPr>
      </w:pPr>
    </w:p>
    <w:p w14:paraId="3B11D24A" w14:textId="74023099" w:rsidR="00D43A83" w:rsidRPr="00B46114" w:rsidRDefault="00746303" w:rsidP="001166DE">
      <w:pPr>
        <w:pStyle w:val="NormalWeb"/>
        <w:spacing w:before="0" w:beforeAutospacing="0" w:after="0" w:afterAutospacing="0" w:line="360" w:lineRule="auto"/>
        <w:jc w:val="both"/>
        <w:rPr>
          <w:rFonts w:ascii="Arial" w:hAnsi="Arial" w:cs="Arial"/>
          <w:bCs/>
          <w:iCs/>
          <w:color w:val="231F20"/>
          <w:sz w:val="22"/>
          <w:szCs w:val="22"/>
        </w:rPr>
      </w:pPr>
      <w:r w:rsidRPr="00B46114">
        <w:rPr>
          <w:rStyle w:val="Strong"/>
          <w:rFonts w:ascii="Arial" w:hAnsi="Arial" w:cs="Arial"/>
          <w:color w:val="943634" w:themeColor="accent2" w:themeShade="BF"/>
          <w:sz w:val="22"/>
          <w:szCs w:val="22"/>
        </w:rPr>
        <w:t>A &amp; B:</w:t>
      </w:r>
      <w:r w:rsidRPr="00B46114">
        <w:rPr>
          <w:rFonts w:ascii="Arial" w:hAnsi="Arial" w:cs="Arial"/>
          <w:b/>
          <w:bCs/>
          <w:color w:val="943634" w:themeColor="accent2" w:themeShade="BF"/>
          <w:sz w:val="22"/>
          <w:szCs w:val="22"/>
        </w:rPr>
        <w:t xml:space="preserve"> </w:t>
      </w:r>
      <w:r w:rsidRPr="00B46114">
        <w:rPr>
          <w:rStyle w:val="Strong"/>
          <w:rFonts w:ascii="Arial" w:hAnsi="Arial" w:cs="Arial"/>
          <w:iCs/>
          <w:color w:val="231F20"/>
          <w:sz w:val="22"/>
          <w:szCs w:val="22"/>
        </w:rPr>
        <w:t xml:space="preserve">What </w:t>
      </w:r>
      <w:r w:rsidR="00B65983" w:rsidRPr="00B46114">
        <w:rPr>
          <w:rStyle w:val="Strong"/>
          <w:rFonts w:ascii="Arial" w:hAnsi="Arial" w:cs="Arial"/>
          <w:iCs/>
          <w:color w:val="231F20"/>
          <w:sz w:val="22"/>
          <w:szCs w:val="22"/>
        </w:rPr>
        <w:t>is your greatest accomplishment so far</w:t>
      </w:r>
      <w:r w:rsidRPr="00B46114">
        <w:rPr>
          <w:rStyle w:val="Strong"/>
          <w:rFonts w:ascii="Arial" w:hAnsi="Arial" w:cs="Arial"/>
          <w:iCs/>
          <w:color w:val="231F20"/>
          <w:sz w:val="22"/>
          <w:szCs w:val="22"/>
        </w:rPr>
        <w:t>?</w:t>
      </w:r>
      <w:r w:rsidR="00BA667A" w:rsidRPr="00B46114">
        <w:rPr>
          <w:rStyle w:val="Strong"/>
          <w:rFonts w:ascii="Arial" w:hAnsi="Arial" w:cs="Arial"/>
          <w:iCs/>
          <w:color w:val="231F20"/>
          <w:sz w:val="22"/>
          <w:szCs w:val="22"/>
        </w:rPr>
        <w:t xml:space="preserve"> </w:t>
      </w:r>
      <w:r w:rsidR="00113EDC" w:rsidRPr="00B46114">
        <w:rPr>
          <w:rStyle w:val="Strong"/>
          <w:rFonts w:ascii="Arial" w:hAnsi="Arial" w:cs="Arial"/>
          <w:iCs/>
          <w:color w:val="231F20"/>
          <w:sz w:val="22"/>
          <w:szCs w:val="22"/>
        </w:rPr>
        <w:t xml:space="preserve"> </w:t>
      </w:r>
      <w:r w:rsidR="009114F4">
        <w:rPr>
          <w:rFonts w:ascii="Arial" w:hAnsi="Arial" w:cs="Arial"/>
          <w:color w:val="231F20"/>
          <w:sz w:val="22"/>
          <w:szCs w:val="22"/>
        </w:rPr>
        <w:t xml:space="preserve">One of my greatest accomplishments professionally has been earning the CPCU designation. </w:t>
      </w:r>
      <w:r w:rsidR="008468AD">
        <w:rPr>
          <w:rFonts w:ascii="Arial" w:hAnsi="Arial" w:cs="Arial"/>
          <w:color w:val="231F20"/>
          <w:sz w:val="22"/>
          <w:szCs w:val="22"/>
        </w:rPr>
        <w:t>I’m still early in my career as an agent so I’m excited for the</w:t>
      </w:r>
      <w:r w:rsidR="00E408A8">
        <w:rPr>
          <w:rFonts w:ascii="Arial" w:hAnsi="Arial" w:cs="Arial"/>
          <w:color w:val="231F20"/>
          <w:sz w:val="22"/>
          <w:szCs w:val="22"/>
        </w:rPr>
        <w:t xml:space="preserve"> opportunities it will bring. </w:t>
      </w:r>
      <w:r w:rsidR="008468AD">
        <w:rPr>
          <w:rFonts w:ascii="Arial" w:hAnsi="Arial" w:cs="Arial"/>
          <w:color w:val="231F20"/>
          <w:sz w:val="22"/>
          <w:szCs w:val="22"/>
        </w:rPr>
        <w:t xml:space="preserve"> </w:t>
      </w:r>
    </w:p>
    <w:p w14:paraId="55ABFEFA" w14:textId="77777777" w:rsidR="00B46114" w:rsidRPr="00B46114" w:rsidRDefault="00B46114" w:rsidP="00B46114">
      <w:pPr>
        <w:pStyle w:val="NormalWeb"/>
        <w:spacing w:before="0" w:beforeAutospacing="0" w:after="0" w:afterAutospacing="0" w:line="360" w:lineRule="auto"/>
        <w:jc w:val="both"/>
        <w:rPr>
          <w:rStyle w:val="Strong"/>
          <w:rFonts w:ascii="Arial" w:hAnsi="Arial" w:cs="Arial"/>
          <w:b w:val="0"/>
          <w:iCs/>
          <w:color w:val="231F20"/>
          <w:sz w:val="22"/>
          <w:szCs w:val="22"/>
        </w:rPr>
      </w:pPr>
    </w:p>
    <w:p w14:paraId="0942F626" w14:textId="5A4FAA24" w:rsidR="00D43A83" w:rsidRPr="0059652D" w:rsidRDefault="00746303" w:rsidP="001166DE">
      <w:pPr>
        <w:pStyle w:val="NormalWeb"/>
        <w:spacing w:before="0" w:beforeAutospacing="0" w:after="0" w:afterAutospacing="0" w:line="360" w:lineRule="auto"/>
        <w:jc w:val="both"/>
        <w:rPr>
          <w:rFonts w:ascii="Arial" w:hAnsi="Arial" w:cs="Arial"/>
          <w:bCs/>
          <w:iCs/>
          <w:color w:val="231F20"/>
          <w:sz w:val="22"/>
          <w:szCs w:val="22"/>
        </w:rPr>
      </w:pPr>
      <w:r w:rsidRPr="00B46114">
        <w:rPr>
          <w:rStyle w:val="Strong"/>
          <w:rFonts w:ascii="Arial" w:hAnsi="Arial" w:cs="Arial"/>
          <w:color w:val="943634" w:themeColor="accent2" w:themeShade="BF"/>
          <w:sz w:val="22"/>
          <w:szCs w:val="22"/>
        </w:rPr>
        <w:t>A &amp; B:</w:t>
      </w:r>
      <w:r w:rsidRPr="00B46114">
        <w:rPr>
          <w:rFonts w:ascii="Arial" w:hAnsi="Arial" w:cs="Arial"/>
          <w:b/>
          <w:bCs/>
          <w:color w:val="943634" w:themeColor="accent2" w:themeShade="BF"/>
          <w:sz w:val="22"/>
          <w:szCs w:val="22"/>
        </w:rPr>
        <w:t xml:space="preserve"> </w:t>
      </w:r>
      <w:r w:rsidR="00546DC9" w:rsidRPr="00B46114">
        <w:rPr>
          <w:rStyle w:val="Strong"/>
          <w:rFonts w:ascii="Arial" w:hAnsi="Arial" w:cs="Arial"/>
          <w:iCs/>
          <w:color w:val="231F20"/>
          <w:sz w:val="22"/>
          <w:szCs w:val="22"/>
        </w:rPr>
        <w:t xml:space="preserve">What is your favorite book </w:t>
      </w:r>
      <w:r w:rsidR="00ED7A7C" w:rsidRPr="00B46114">
        <w:rPr>
          <w:rStyle w:val="Strong"/>
          <w:rFonts w:ascii="Arial" w:hAnsi="Arial" w:cs="Arial"/>
          <w:iCs/>
          <w:color w:val="231F20"/>
          <w:sz w:val="22"/>
          <w:szCs w:val="22"/>
        </w:rPr>
        <w:t>and/</w:t>
      </w:r>
      <w:r w:rsidR="00546DC9" w:rsidRPr="00B46114">
        <w:rPr>
          <w:rStyle w:val="Strong"/>
          <w:rFonts w:ascii="Arial" w:hAnsi="Arial" w:cs="Arial"/>
          <w:iCs/>
          <w:color w:val="231F20"/>
          <w:sz w:val="22"/>
          <w:szCs w:val="22"/>
        </w:rPr>
        <w:t>or</w:t>
      </w:r>
      <w:r w:rsidRPr="00B46114">
        <w:rPr>
          <w:rStyle w:val="Strong"/>
          <w:rFonts w:ascii="Arial" w:hAnsi="Arial" w:cs="Arial"/>
          <w:iCs/>
          <w:color w:val="231F20"/>
          <w:sz w:val="22"/>
          <w:szCs w:val="22"/>
        </w:rPr>
        <w:t xml:space="preserve"> movie?</w:t>
      </w:r>
      <w:r w:rsidR="0059652D">
        <w:rPr>
          <w:rStyle w:val="Strong"/>
          <w:rFonts w:ascii="Arial" w:hAnsi="Arial" w:cs="Arial"/>
          <w:iCs/>
          <w:color w:val="231F20"/>
          <w:sz w:val="22"/>
          <w:szCs w:val="22"/>
        </w:rPr>
        <w:t xml:space="preserve"> </w:t>
      </w:r>
      <w:r w:rsidR="0059652D" w:rsidRPr="0059652D">
        <w:rPr>
          <w:rStyle w:val="Strong"/>
          <w:rFonts w:ascii="Arial" w:hAnsi="Arial" w:cs="Arial"/>
          <w:b w:val="0"/>
          <w:iCs/>
          <w:color w:val="231F20"/>
          <w:sz w:val="22"/>
          <w:szCs w:val="22"/>
        </w:rPr>
        <w:t>The 5 Second Rule</w:t>
      </w:r>
      <w:r w:rsidR="0059652D">
        <w:rPr>
          <w:rStyle w:val="Strong"/>
          <w:rFonts w:ascii="Arial" w:hAnsi="Arial" w:cs="Arial"/>
          <w:iCs/>
          <w:color w:val="231F20"/>
          <w:sz w:val="22"/>
          <w:szCs w:val="22"/>
        </w:rPr>
        <w:t xml:space="preserve"> </w:t>
      </w:r>
      <w:r w:rsidR="0059652D" w:rsidRPr="0059652D">
        <w:rPr>
          <w:rStyle w:val="Strong"/>
          <w:rFonts w:ascii="Arial" w:hAnsi="Arial" w:cs="Arial"/>
          <w:b w:val="0"/>
          <w:iCs/>
          <w:color w:val="231F20"/>
          <w:sz w:val="22"/>
          <w:szCs w:val="22"/>
        </w:rPr>
        <w:t>by Mel Robbins</w:t>
      </w:r>
      <w:r w:rsidR="0059652D">
        <w:rPr>
          <w:rStyle w:val="Strong"/>
          <w:rFonts w:ascii="Arial" w:hAnsi="Arial" w:cs="Arial"/>
          <w:iCs/>
          <w:color w:val="231F20"/>
          <w:sz w:val="22"/>
          <w:szCs w:val="22"/>
        </w:rPr>
        <w:t xml:space="preserve"> </w:t>
      </w:r>
      <w:r w:rsidR="0059652D">
        <w:rPr>
          <w:rStyle w:val="Strong"/>
          <w:rFonts w:ascii="Arial" w:hAnsi="Arial" w:cs="Arial"/>
          <w:b w:val="0"/>
          <w:iCs/>
          <w:color w:val="231F20"/>
          <w:sz w:val="22"/>
          <w:szCs w:val="22"/>
        </w:rPr>
        <w:t xml:space="preserve">is one of my favorite self-help books. The book is all about doing </w:t>
      </w:r>
      <w:r w:rsidR="00744094">
        <w:rPr>
          <w:rStyle w:val="Strong"/>
          <w:rFonts w:ascii="Arial" w:hAnsi="Arial" w:cs="Arial"/>
          <w:b w:val="0"/>
          <w:iCs/>
          <w:color w:val="231F20"/>
          <w:sz w:val="22"/>
          <w:szCs w:val="22"/>
        </w:rPr>
        <w:t>what you know you need to do</w:t>
      </w:r>
      <w:r w:rsidR="0059652D">
        <w:rPr>
          <w:rStyle w:val="Strong"/>
          <w:rFonts w:ascii="Arial" w:hAnsi="Arial" w:cs="Arial"/>
          <w:b w:val="0"/>
          <w:iCs/>
          <w:color w:val="231F20"/>
          <w:sz w:val="22"/>
          <w:szCs w:val="22"/>
        </w:rPr>
        <w:t xml:space="preserve"> and doing it now. It has helped me overcome some of the issues with procrastination that many of us face </w:t>
      </w:r>
      <w:r w:rsidR="000D7B3F">
        <w:rPr>
          <w:rStyle w:val="Strong"/>
          <w:rFonts w:ascii="Arial" w:hAnsi="Arial" w:cs="Arial"/>
          <w:b w:val="0"/>
          <w:iCs/>
          <w:color w:val="231F20"/>
          <w:sz w:val="22"/>
          <w:szCs w:val="22"/>
        </w:rPr>
        <w:t>daily</w:t>
      </w:r>
      <w:r w:rsidR="0059652D">
        <w:rPr>
          <w:rStyle w:val="Strong"/>
          <w:rFonts w:ascii="Arial" w:hAnsi="Arial" w:cs="Arial"/>
          <w:b w:val="0"/>
          <w:iCs/>
          <w:color w:val="231F20"/>
          <w:sz w:val="22"/>
          <w:szCs w:val="22"/>
        </w:rPr>
        <w:t xml:space="preserve">. I also highly recommend the book Fanatical Prospecting by Jeb Blount for any new sales representative/agent to the industry. This book has helped me open the door to many conversations with </w:t>
      </w:r>
      <w:r w:rsidR="008468AD">
        <w:rPr>
          <w:rStyle w:val="Strong"/>
          <w:rFonts w:ascii="Arial" w:hAnsi="Arial" w:cs="Arial"/>
          <w:b w:val="0"/>
          <w:iCs/>
          <w:color w:val="231F20"/>
          <w:sz w:val="22"/>
          <w:szCs w:val="22"/>
        </w:rPr>
        <w:t>prospects</w:t>
      </w:r>
      <w:r w:rsidR="0059652D">
        <w:rPr>
          <w:rStyle w:val="Strong"/>
          <w:rFonts w:ascii="Arial" w:hAnsi="Arial" w:cs="Arial"/>
          <w:b w:val="0"/>
          <w:iCs/>
          <w:color w:val="231F20"/>
          <w:sz w:val="22"/>
          <w:szCs w:val="22"/>
        </w:rPr>
        <w:t xml:space="preserve">. </w:t>
      </w:r>
    </w:p>
    <w:p w14:paraId="5410EAD4" w14:textId="77777777" w:rsidR="00B46114" w:rsidRPr="00B46114" w:rsidRDefault="00B46114" w:rsidP="00B46114">
      <w:pPr>
        <w:pStyle w:val="NormalWeb"/>
        <w:spacing w:before="0" w:beforeAutospacing="0" w:after="0" w:afterAutospacing="0" w:line="360" w:lineRule="auto"/>
        <w:jc w:val="both"/>
        <w:rPr>
          <w:rStyle w:val="Strong"/>
          <w:rFonts w:ascii="Arial" w:hAnsi="Arial" w:cs="Arial"/>
          <w:b w:val="0"/>
          <w:iCs/>
          <w:color w:val="231F20"/>
          <w:sz w:val="22"/>
          <w:szCs w:val="22"/>
        </w:rPr>
      </w:pPr>
    </w:p>
    <w:p w14:paraId="5E93EC58" w14:textId="3D3F0976" w:rsidR="001166DE" w:rsidRPr="00660B9E" w:rsidRDefault="00746303" w:rsidP="001166DE">
      <w:pPr>
        <w:pStyle w:val="NormalWeb"/>
        <w:spacing w:before="0" w:beforeAutospacing="0" w:after="0" w:afterAutospacing="0" w:line="360" w:lineRule="auto"/>
        <w:jc w:val="both"/>
        <w:rPr>
          <w:rStyle w:val="Strong"/>
          <w:rFonts w:ascii="Arial" w:hAnsi="Arial" w:cs="Arial"/>
          <w:b w:val="0"/>
          <w:iCs/>
          <w:color w:val="231F20"/>
          <w:sz w:val="22"/>
          <w:szCs w:val="22"/>
        </w:rPr>
      </w:pPr>
      <w:r w:rsidRPr="00B46114">
        <w:rPr>
          <w:rStyle w:val="Strong"/>
          <w:rFonts w:ascii="Arial" w:hAnsi="Arial" w:cs="Arial"/>
          <w:color w:val="943634" w:themeColor="accent2" w:themeShade="BF"/>
          <w:sz w:val="22"/>
          <w:szCs w:val="22"/>
        </w:rPr>
        <w:t>A &amp; B:</w:t>
      </w:r>
      <w:r w:rsidRPr="00B46114">
        <w:rPr>
          <w:rFonts w:ascii="Arial" w:hAnsi="Arial" w:cs="Arial"/>
          <w:b/>
          <w:bCs/>
          <w:color w:val="943634" w:themeColor="accent2" w:themeShade="BF"/>
          <w:sz w:val="22"/>
          <w:szCs w:val="22"/>
        </w:rPr>
        <w:t xml:space="preserve"> </w:t>
      </w:r>
      <w:r w:rsidRPr="00B46114">
        <w:rPr>
          <w:rStyle w:val="Strong"/>
          <w:rFonts w:ascii="Arial" w:hAnsi="Arial" w:cs="Arial"/>
          <w:iCs/>
          <w:color w:val="231F20"/>
          <w:sz w:val="22"/>
          <w:szCs w:val="22"/>
        </w:rPr>
        <w:t>What is the most unusual/interesting place you have ever visited?</w:t>
      </w:r>
      <w:r w:rsidR="00660B9E">
        <w:rPr>
          <w:rStyle w:val="Strong"/>
          <w:rFonts w:ascii="Arial" w:hAnsi="Arial" w:cs="Arial"/>
          <w:iCs/>
          <w:color w:val="231F20"/>
          <w:sz w:val="22"/>
          <w:szCs w:val="22"/>
        </w:rPr>
        <w:t xml:space="preserve"> </w:t>
      </w:r>
      <w:r w:rsidR="00C33171">
        <w:rPr>
          <w:rStyle w:val="Strong"/>
          <w:rFonts w:ascii="Arial" w:hAnsi="Arial" w:cs="Arial"/>
          <w:b w:val="0"/>
          <w:iCs/>
          <w:color w:val="231F20"/>
          <w:sz w:val="22"/>
          <w:szCs w:val="22"/>
        </w:rPr>
        <w:t xml:space="preserve">I haven’t been to many unusual places, but I did go on our sales trip to Costa Rica this year which was amazing. </w:t>
      </w:r>
    </w:p>
    <w:p w14:paraId="6167CD8B" w14:textId="77777777" w:rsidR="001166DE" w:rsidRDefault="001166DE" w:rsidP="001166DE">
      <w:pPr>
        <w:pStyle w:val="NormalWeb"/>
        <w:spacing w:before="0" w:beforeAutospacing="0" w:after="0" w:afterAutospacing="0" w:line="360" w:lineRule="auto"/>
        <w:jc w:val="both"/>
        <w:rPr>
          <w:rStyle w:val="Strong"/>
          <w:rFonts w:ascii="Arial" w:hAnsi="Arial" w:cs="Arial"/>
          <w:color w:val="943634" w:themeColor="accent2" w:themeShade="BF"/>
          <w:sz w:val="22"/>
          <w:szCs w:val="22"/>
        </w:rPr>
      </w:pPr>
    </w:p>
    <w:p w14:paraId="48A229E4" w14:textId="10CA4D2C" w:rsidR="00D43A83" w:rsidRPr="00B46114" w:rsidRDefault="00CF22B0" w:rsidP="001166DE">
      <w:pPr>
        <w:pStyle w:val="NormalWeb"/>
        <w:spacing w:before="0" w:beforeAutospacing="0" w:after="0" w:afterAutospacing="0" w:line="360" w:lineRule="auto"/>
        <w:jc w:val="both"/>
        <w:rPr>
          <w:rFonts w:ascii="Arial" w:hAnsi="Arial" w:cs="Arial"/>
          <w:bCs/>
          <w:iCs/>
          <w:sz w:val="22"/>
          <w:szCs w:val="22"/>
        </w:rPr>
      </w:pPr>
      <w:r w:rsidRPr="00B46114">
        <w:rPr>
          <w:rStyle w:val="Strong"/>
          <w:rFonts w:ascii="Arial" w:hAnsi="Arial" w:cs="Arial"/>
          <w:color w:val="943634" w:themeColor="accent2" w:themeShade="BF"/>
          <w:sz w:val="22"/>
          <w:szCs w:val="22"/>
        </w:rPr>
        <w:t xml:space="preserve">A &amp; B: </w:t>
      </w:r>
      <w:r w:rsidRPr="00B46114">
        <w:rPr>
          <w:rStyle w:val="Strong"/>
          <w:rFonts w:ascii="Arial" w:hAnsi="Arial" w:cs="Arial"/>
          <w:sz w:val="22"/>
          <w:szCs w:val="22"/>
        </w:rPr>
        <w:t>How do you balance the responsibilities of you</w:t>
      </w:r>
      <w:r w:rsidR="007431B1" w:rsidRPr="00B46114">
        <w:rPr>
          <w:rStyle w:val="Strong"/>
          <w:rFonts w:ascii="Arial" w:hAnsi="Arial" w:cs="Arial"/>
          <w:sz w:val="22"/>
          <w:szCs w:val="22"/>
        </w:rPr>
        <w:t>rself</w:t>
      </w:r>
      <w:r w:rsidRPr="00B46114">
        <w:rPr>
          <w:rStyle w:val="Strong"/>
          <w:rFonts w:ascii="Arial" w:hAnsi="Arial" w:cs="Arial"/>
          <w:sz w:val="22"/>
          <w:szCs w:val="22"/>
        </w:rPr>
        <w:t xml:space="preserve">, family, work and CPCU? </w:t>
      </w:r>
      <w:r w:rsidR="006B4A64" w:rsidRPr="00B46114">
        <w:rPr>
          <w:rStyle w:val="Strong"/>
          <w:rFonts w:ascii="Arial" w:hAnsi="Arial" w:cs="Arial"/>
          <w:sz w:val="22"/>
          <w:szCs w:val="22"/>
        </w:rPr>
        <w:t xml:space="preserve"> </w:t>
      </w:r>
      <w:r w:rsidR="000D7B3F">
        <w:rPr>
          <w:rFonts w:ascii="Arial" w:hAnsi="Arial" w:cs="Arial"/>
          <w:color w:val="231F20"/>
          <w:sz w:val="22"/>
          <w:szCs w:val="22"/>
        </w:rPr>
        <w:t xml:space="preserve">I try to plan </w:t>
      </w:r>
      <w:r w:rsidR="00E408A8">
        <w:rPr>
          <w:rFonts w:ascii="Arial" w:hAnsi="Arial" w:cs="Arial"/>
          <w:color w:val="231F20"/>
          <w:sz w:val="22"/>
          <w:szCs w:val="22"/>
        </w:rPr>
        <w:t>my upcoming weeks on Fridays</w:t>
      </w:r>
      <w:r w:rsidR="000D7B3F">
        <w:rPr>
          <w:rFonts w:ascii="Arial" w:hAnsi="Arial" w:cs="Arial"/>
          <w:color w:val="231F20"/>
          <w:sz w:val="22"/>
          <w:szCs w:val="22"/>
        </w:rPr>
        <w:t xml:space="preserve">. This allows me to be as efficient as possible with </w:t>
      </w:r>
      <w:r w:rsidR="00E408A8">
        <w:rPr>
          <w:rFonts w:ascii="Arial" w:hAnsi="Arial" w:cs="Arial"/>
          <w:color w:val="231F20"/>
          <w:sz w:val="22"/>
          <w:szCs w:val="22"/>
        </w:rPr>
        <w:t>work</w:t>
      </w:r>
      <w:r w:rsidR="000D7B3F">
        <w:rPr>
          <w:rFonts w:ascii="Arial" w:hAnsi="Arial" w:cs="Arial"/>
          <w:color w:val="231F20"/>
          <w:sz w:val="22"/>
          <w:szCs w:val="22"/>
        </w:rPr>
        <w:t xml:space="preserve"> so that I have time for myself and family. I believe that work </w:t>
      </w:r>
      <w:r w:rsidR="00E408A8">
        <w:rPr>
          <w:rFonts w:ascii="Arial" w:hAnsi="Arial" w:cs="Arial"/>
          <w:color w:val="231F20"/>
          <w:sz w:val="22"/>
          <w:szCs w:val="22"/>
        </w:rPr>
        <w:t>tends to</w:t>
      </w:r>
      <w:r w:rsidR="000D7B3F">
        <w:rPr>
          <w:rFonts w:ascii="Arial" w:hAnsi="Arial" w:cs="Arial"/>
          <w:color w:val="231F20"/>
          <w:sz w:val="22"/>
          <w:szCs w:val="22"/>
        </w:rPr>
        <w:t xml:space="preserve"> expand or contract to the amount of time we give it so being diligent in blocking specific times for certain tasks and having goals for the week helps me to accomplish things more efficiently. </w:t>
      </w:r>
    </w:p>
    <w:p w14:paraId="642E3A89" w14:textId="77777777" w:rsidR="00B46114" w:rsidRPr="00B46114" w:rsidRDefault="00B46114" w:rsidP="00B46114">
      <w:pPr>
        <w:pStyle w:val="NormalWeb"/>
        <w:spacing w:before="0" w:beforeAutospacing="0" w:after="0" w:afterAutospacing="0" w:line="360" w:lineRule="auto"/>
        <w:ind w:left="360"/>
        <w:jc w:val="both"/>
        <w:rPr>
          <w:rStyle w:val="Strong"/>
          <w:rFonts w:ascii="Arial" w:hAnsi="Arial" w:cs="Arial"/>
          <w:b w:val="0"/>
          <w:iCs/>
          <w:sz w:val="22"/>
          <w:szCs w:val="22"/>
        </w:rPr>
      </w:pPr>
    </w:p>
    <w:p w14:paraId="55B9ED09" w14:textId="6BB16B33" w:rsidR="00CF22B0" w:rsidRPr="007664F0" w:rsidRDefault="00CF22B0" w:rsidP="001166DE">
      <w:pPr>
        <w:pStyle w:val="NormalWeb"/>
        <w:spacing w:before="0" w:beforeAutospacing="0" w:after="0" w:afterAutospacing="0" w:line="360" w:lineRule="auto"/>
        <w:jc w:val="both"/>
        <w:rPr>
          <w:rFonts w:ascii="Arial" w:hAnsi="Arial" w:cs="Arial"/>
          <w:b/>
          <w:bCs/>
          <w:iCs/>
          <w:sz w:val="22"/>
          <w:szCs w:val="22"/>
        </w:rPr>
      </w:pPr>
      <w:r w:rsidRPr="00D43A83">
        <w:rPr>
          <w:rStyle w:val="Strong"/>
          <w:rFonts w:ascii="Arial" w:hAnsi="Arial" w:cs="Arial"/>
          <w:color w:val="943634" w:themeColor="accent2" w:themeShade="BF"/>
          <w:sz w:val="22"/>
          <w:szCs w:val="22"/>
        </w:rPr>
        <w:t>A &amp; B:</w:t>
      </w:r>
      <w:r w:rsidRPr="00D43A83">
        <w:rPr>
          <w:rFonts w:ascii="Arial" w:hAnsi="Arial" w:cs="Arial"/>
          <w:b/>
          <w:bCs/>
          <w:color w:val="943634" w:themeColor="accent2" w:themeShade="BF"/>
          <w:sz w:val="22"/>
          <w:szCs w:val="22"/>
        </w:rPr>
        <w:t xml:space="preserve"> </w:t>
      </w:r>
      <w:r w:rsidRPr="00CF22B0">
        <w:rPr>
          <w:rStyle w:val="Strong"/>
          <w:rFonts w:ascii="Arial" w:hAnsi="Arial" w:cs="Arial"/>
          <w:sz w:val="22"/>
          <w:szCs w:val="22"/>
        </w:rPr>
        <w:t>What advice do you have for agents</w:t>
      </w:r>
      <w:r>
        <w:rPr>
          <w:rStyle w:val="Strong"/>
          <w:rFonts w:ascii="Arial" w:hAnsi="Arial" w:cs="Arial"/>
          <w:sz w:val="22"/>
          <w:szCs w:val="22"/>
        </w:rPr>
        <w:t>/</w:t>
      </w:r>
      <w:r w:rsidRPr="00CF22B0">
        <w:rPr>
          <w:rStyle w:val="Strong"/>
          <w:rFonts w:ascii="Arial" w:hAnsi="Arial" w:cs="Arial"/>
          <w:sz w:val="22"/>
          <w:szCs w:val="22"/>
        </w:rPr>
        <w:t>brokers considering earning the CPCU Designation?</w:t>
      </w:r>
      <w:r w:rsidR="00A079A0">
        <w:rPr>
          <w:rFonts w:ascii="Arial" w:hAnsi="Arial" w:cs="Arial"/>
          <w:sz w:val="22"/>
          <w:szCs w:val="22"/>
        </w:rPr>
        <w:t xml:space="preserve"> My advice is not to wait and to get started as soon as possible. The process in earning the designation is going to be challenging but the sooner you get started the more opportunities you will have to grow your book of business. I personally believe that agents/brokers that hold the CPCU designation are in a much better position to win and retain business as they can be a true consultant to their clients. </w:t>
      </w:r>
    </w:p>
    <w:p w14:paraId="58C74524" w14:textId="77777777" w:rsidR="00432771" w:rsidRDefault="00432771" w:rsidP="00432771">
      <w:pPr>
        <w:pStyle w:val="NormalWeb"/>
        <w:spacing w:before="0" w:beforeAutospacing="0" w:after="0" w:afterAutospacing="0" w:line="360" w:lineRule="auto"/>
        <w:ind w:left="360"/>
        <w:rPr>
          <w:rStyle w:val="Strong"/>
          <w:rFonts w:ascii="Arial" w:hAnsi="Arial" w:cs="Arial"/>
          <w:i/>
          <w:color w:val="800000"/>
          <w:sz w:val="22"/>
          <w:szCs w:val="22"/>
        </w:rPr>
      </w:pPr>
    </w:p>
    <w:p w14:paraId="6FB44BDE" w14:textId="77777777" w:rsidR="003B3FAE" w:rsidRDefault="003B3FAE" w:rsidP="00432771">
      <w:pPr>
        <w:pStyle w:val="NormalWeb"/>
        <w:spacing w:before="0" w:beforeAutospacing="0" w:after="0" w:afterAutospacing="0" w:line="360" w:lineRule="auto"/>
        <w:ind w:left="360"/>
        <w:rPr>
          <w:rStyle w:val="Strong"/>
          <w:rFonts w:ascii="Arial" w:hAnsi="Arial" w:cs="Arial"/>
          <w:i/>
          <w:color w:val="800000"/>
          <w:sz w:val="22"/>
          <w:szCs w:val="22"/>
        </w:rPr>
      </w:pPr>
    </w:p>
    <w:p w14:paraId="72CF8306" w14:textId="395DAD23" w:rsidR="003B3FAE" w:rsidRDefault="003B3FAE" w:rsidP="00432771">
      <w:pPr>
        <w:pStyle w:val="NormalWeb"/>
        <w:spacing w:before="0" w:beforeAutospacing="0" w:after="0" w:afterAutospacing="0" w:line="360" w:lineRule="auto"/>
        <w:ind w:left="360"/>
        <w:rPr>
          <w:rStyle w:val="Strong"/>
          <w:rFonts w:ascii="Arial" w:hAnsi="Arial" w:cs="Arial"/>
          <w:i/>
          <w:color w:val="800000"/>
          <w:sz w:val="22"/>
          <w:szCs w:val="22"/>
        </w:rPr>
      </w:pPr>
    </w:p>
    <w:p w14:paraId="1DE2754B" w14:textId="090151B4" w:rsidR="003B3FAE" w:rsidRDefault="00937EA4" w:rsidP="00937EA4">
      <w:pPr>
        <w:pStyle w:val="NormalWeb"/>
        <w:spacing w:before="0" w:beforeAutospacing="0" w:after="0" w:afterAutospacing="0" w:line="360" w:lineRule="auto"/>
        <w:ind w:left="360"/>
        <w:jc w:val="center"/>
        <w:rPr>
          <w:rStyle w:val="Strong"/>
          <w:rFonts w:ascii="Arial" w:hAnsi="Arial" w:cs="Arial"/>
          <w:i/>
          <w:color w:val="800000"/>
          <w:sz w:val="22"/>
          <w:szCs w:val="22"/>
        </w:rPr>
      </w:pPr>
      <w:r>
        <w:rPr>
          <w:rFonts w:ascii="Helvetica" w:hAnsi="Helvetica"/>
          <w:noProof/>
          <w:color w:val="0000FF"/>
          <w:sz w:val="18"/>
          <w:szCs w:val="18"/>
        </w:rPr>
        <w:drawing>
          <wp:inline distT="0" distB="0" distL="0" distR="0" wp14:anchorId="01D0BF50" wp14:editId="339EB66B">
            <wp:extent cx="2819400" cy="1236200"/>
            <wp:effectExtent l="0" t="0" r="0" b="2540"/>
            <wp:docPr id="3" name="Picture 3" descr="Bouchard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chard Insura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3249" cy="1242272"/>
                    </a:xfrm>
                    <a:prstGeom prst="rect">
                      <a:avLst/>
                    </a:prstGeom>
                    <a:noFill/>
                    <a:ln>
                      <a:noFill/>
                    </a:ln>
                  </pic:spPr>
                </pic:pic>
              </a:graphicData>
            </a:graphic>
          </wp:inline>
        </w:drawing>
      </w:r>
    </w:p>
    <w:p w14:paraId="13BA7852" w14:textId="59834EAA" w:rsidR="003B3FAE" w:rsidRDefault="003B3FAE" w:rsidP="00432771">
      <w:pPr>
        <w:pStyle w:val="NormalWeb"/>
        <w:spacing w:before="0" w:beforeAutospacing="0" w:after="0" w:afterAutospacing="0" w:line="360" w:lineRule="auto"/>
        <w:ind w:left="360"/>
        <w:rPr>
          <w:rStyle w:val="Strong"/>
          <w:rFonts w:ascii="Arial" w:hAnsi="Arial" w:cs="Arial"/>
          <w:i/>
          <w:color w:val="800000"/>
          <w:sz w:val="22"/>
          <w:szCs w:val="22"/>
        </w:rPr>
      </w:pPr>
    </w:p>
    <w:p w14:paraId="73A68C7F" w14:textId="2F56CA9C" w:rsidR="003B3FAE" w:rsidRDefault="003B3FAE" w:rsidP="00432771">
      <w:pPr>
        <w:pStyle w:val="NormalWeb"/>
        <w:spacing w:before="0" w:beforeAutospacing="0" w:after="0" w:afterAutospacing="0" w:line="360" w:lineRule="auto"/>
        <w:ind w:left="360"/>
        <w:rPr>
          <w:rStyle w:val="Strong"/>
          <w:rFonts w:ascii="Arial" w:hAnsi="Arial" w:cs="Arial"/>
          <w:i/>
          <w:color w:val="800000"/>
          <w:sz w:val="22"/>
          <w:szCs w:val="22"/>
        </w:rPr>
      </w:pPr>
    </w:p>
    <w:p w14:paraId="5768D281" w14:textId="77777777" w:rsidR="003B3FAE" w:rsidRDefault="003B3FAE" w:rsidP="00432771">
      <w:pPr>
        <w:pStyle w:val="NormalWeb"/>
        <w:spacing w:before="0" w:beforeAutospacing="0" w:after="0" w:afterAutospacing="0" w:line="360" w:lineRule="auto"/>
        <w:ind w:left="360"/>
        <w:rPr>
          <w:rStyle w:val="Strong"/>
          <w:rFonts w:asciiTheme="minorHAnsi" w:hAnsiTheme="minorHAnsi" w:cstheme="minorHAnsi"/>
          <w:color w:val="800000"/>
          <w:sz w:val="22"/>
          <w:szCs w:val="22"/>
        </w:rPr>
      </w:pPr>
    </w:p>
    <w:sectPr w:rsidR="003B3FAE" w:rsidSect="00546DC9">
      <w:pgSz w:w="12240" w:h="15840"/>
      <w:pgMar w:top="230" w:right="662" w:bottom="230" w:left="662" w:header="288"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C202A"/>
    <w:multiLevelType w:val="hybridMultilevel"/>
    <w:tmpl w:val="4836CA24"/>
    <w:lvl w:ilvl="0" w:tplc="5E14C13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C35CE8"/>
    <w:multiLevelType w:val="hybridMultilevel"/>
    <w:tmpl w:val="ED92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03"/>
    <w:rsid w:val="000306ED"/>
    <w:rsid w:val="00033163"/>
    <w:rsid w:val="00042F8F"/>
    <w:rsid w:val="00047611"/>
    <w:rsid w:val="00047AC9"/>
    <w:rsid w:val="00047DAB"/>
    <w:rsid w:val="000632A9"/>
    <w:rsid w:val="0006474D"/>
    <w:rsid w:val="00067043"/>
    <w:rsid w:val="0007241E"/>
    <w:rsid w:val="00087BAB"/>
    <w:rsid w:val="000A5668"/>
    <w:rsid w:val="000B5881"/>
    <w:rsid w:val="000B7E87"/>
    <w:rsid w:val="000C5B8B"/>
    <w:rsid w:val="000C75DE"/>
    <w:rsid w:val="000D3BB3"/>
    <w:rsid w:val="000D7B3F"/>
    <w:rsid w:val="000F4CEC"/>
    <w:rsid w:val="001064F9"/>
    <w:rsid w:val="00106B48"/>
    <w:rsid w:val="0011158D"/>
    <w:rsid w:val="00113EDC"/>
    <w:rsid w:val="001166DE"/>
    <w:rsid w:val="001265C2"/>
    <w:rsid w:val="00137324"/>
    <w:rsid w:val="001539CF"/>
    <w:rsid w:val="00155248"/>
    <w:rsid w:val="00161905"/>
    <w:rsid w:val="00167A6C"/>
    <w:rsid w:val="00172AED"/>
    <w:rsid w:val="00177B99"/>
    <w:rsid w:val="001836B3"/>
    <w:rsid w:val="001A05A2"/>
    <w:rsid w:val="001A3D37"/>
    <w:rsid w:val="001C1591"/>
    <w:rsid w:val="001E0929"/>
    <w:rsid w:val="001F49F6"/>
    <w:rsid w:val="00200A00"/>
    <w:rsid w:val="002026E6"/>
    <w:rsid w:val="0020625D"/>
    <w:rsid w:val="00256A87"/>
    <w:rsid w:val="00266C8D"/>
    <w:rsid w:val="002717B0"/>
    <w:rsid w:val="00281585"/>
    <w:rsid w:val="0028359C"/>
    <w:rsid w:val="002A359D"/>
    <w:rsid w:val="002A5196"/>
    <w:rsid w:val="002D17F7"/>
    <w:rsid w:val="002D5D69"/>
    <w:rsid w:val="002E4338"/>
    <w:rsid w:val="002F124B"/>
    <w:rsid w:val="0032109A"/>
    <w:rsid w:val="003279C9"/>
    <w:rsid w:val="00332874"/>
    <w:rsid w:val="003857A5"/>
    <w:rsid w:val="003A5D56"/>
    <w:rsid w:val="003B3FAE"/>
    <w:rsid w:val="003C281A"/>
    <w:rsid w:val="003E2CEC"/>
    <w:rsid w:val="003E2D74"/>
    <w:rsid w:val="003F4A1E"/>
    <w:rsid w:val="004019D5"/>
    <w:rsid w:val="00432771"/>
    <w:rsid w:val="00433064"/>
    <w:rsid w:val="00441FF7"/>
    <w:rsid w:val="0045240D"/>
    <w:rsid w:val="0046199C"/>
    <w:rsid w:val="00470308"/>
    <w:rsid w:val="004812C4"/>
    <w:rsid w:val="0048235C"/>
    <w:rsid w:val="00483FC6"/>
    <w:rsid w:val="004953C7"/>
    <w:rsid w:val="004A0C28"/>
    <w:rsid w:val="004B489B"/>
    <w:rsid w:val="004E4ED3"/>
    <w:rsid w:val="005433E5"/>
    <w:rsid w:val="00546DC9"/>
    <w:rsid w:val="00561FA2"/>
    <w:rsid w:val="005661D4"/>
    <w:rsid w:val="00595054"/>
    <w:rsid w:val="0059652D"/>
    <w:rsid w:val="005A0403"/>
    <w:rsid w:val="005A3CA2"/>
    <w:rsid w:val="005A6DF5"/>
    <w:rsid w:val="005C5D81"/>
    <w:rsid w:val="005D54D2"/>
    <w:rsid w:val="005E645B"/>
    <w:rsid w:val="006245F2"/>
    <w:rsid w:val="006351F3"/>
    <w:rsid w:val="00660B9E"/>
    <w:rsid w:val="0066500B"/>
    <w:rsid w:val="00686D39"/>
    <w:rsid w:val="00687A27"/>
    <w:rsid w:val="006915FD"/>
    <w:rsid w:val="006A0EC8"/>
    <w:rsid w:val="006A5EA8"/>
    <w:rsid w:val="006B4A64"/>
    <w:rsid w:val="006F3027"/>
    <w:rsid w:val="00711D3B"/>
    <w:rsid w:val="00715E66"/>
    <w:rsid w:val="007242F9"/>
    <w:rsid w:val="00726CBB"/>
    <w:rsid w:val="00730773"/>
    <w:rsid w:val="00734441"/>
    <w:rsid w:val="007431B1"/>
    <w:rsid w:val="00744094"/>
    <w:rsid w:val="00746303"/>
    <w:rsid w:val="0075354D"/>
    <w:rsid w:val="007664F0"/>
    <w:rsid w:val="007A4660"/>
    <w:rsid w:val="007C0C12"/>
    <w:rsid w:val="00800032"/>
    <w:rsid w:val="008071CB"/>
    <w:rsid w:val="00816746"/>
    <w:rsid w:val="00830C58"/>
    <w:rsid w:val="008468AD"/>
    <w:rsid w:val="008569AC"/>
    <w:rsid w:val="008750CB"/>
    <w:rsid w:val="00882604"/>
    <w:rsid w:val="008A2F35"/>
    <w:rsid w:val="008A7F7A"/>
    <w:rsid w:val="008E633C"/>
    <w:rsid w:val="0090529E"/>
    <w:rsid w:val="009114F4"/>
    <w:rsid w:val="00921978"/>
    <w:rsid w:val="00922462"/>
    <w:rsid w:val="00937EA4"/>
    <w:rsid w:val="009407C6"/>
    <w:rsid w:val="00947BBC"/>
    <w:rsid w:val="00965F5E"/>
    <w:rsid w:val="009C7616"/>
    <w:rsid w:val="009E34F6"/>
    <w:rsid w:val="00A06A07"/>
    <w:rsid w:val="00A079A0"/>
    <w:rsid w:val="00A2296C"/>
    <w:rsid w:val="00A26F7A"/>
    <w:rsid w:val="00A27BFF"/>
    <w:rsid w:val="00A43043"/>
    <w:rsid w:val="00A52154"/>
    <w:rsid w:val="00A60D16"/>
    <w:rsid w:val="00A91925"/>
    <w:rsid w:val="00A9222E"/>
    <w:rsid w:val="00AA1216"/>
    <w:rsid w:val="00AC180E"/>
    <w:rsid w:val="00AC7EE8"/>
    <w:rsid w:val="00AD35FF"/>
    <w:rsid w:val="00B00009"/>
    <w:rsid w:val="00B00D72"/>
    <w:rsid w:val="00B11A3A"/>
    <w:rsid w:val="00B25043"/>
    <w:rsid w:val="00B46114"/>
    <w:rsid w:val="00B50E55"/>
    <w:rsid w:val="00B61999"/>
    <w:rsid w:val="00B65983"/>
    <w:rsid w:val="00B7772A"/>
    <w:rsid w:val="00B9076C"/>
    <w:rsid w:val="00BA667A"/>
    <w:rsid w:val="00BB0836"/>
    <w:rsid w:val="00BB3968"/>
    <w:rsid w:val="00BD6FB4"/>
    <w:rsid w:val="00BE03A2"/>
    <w:rsid w:val="00C1346D"/>
    <w:rsid w:val="00C23B14"/>
    <w:rsid w:val="00C26068"/>
    <w:rsid w:val="00C2663F"/>
    <w:rsid w:val="00C33171"/>
    <w:rsid w:val="00C34315"/>
    <w:rsid w:val="00C37ADD"/>
    <w:rsid w:val="00C43234"/>
    <w:rsid w:val="00C524A7"/>
    <w:rsid w:val="00C54BD8"/>
    <w:rsid w:val="00C621C9"/>
    <w:rsid w:val="00C6563E"/>
    <w:rsid w:val="00C66A1C"/>
    <w:rsid w:val="00C739A7"/>
    <w:rsid w:val="00C81D65"/>
    <w:rsid w:val="00CA724C"/>
    <w:rsid w:val="00CC1AFD"/>
    <w:rsid w:val="00CC7353"/>
    <w:rsid w:val="00CD459F"/>
    <w:rsid w:val="00CE30AE"/>
    <w:rsid w:val="00CE5212"/>
    <w:rsid w:val="00CF0458"/>
    <w:rsid w:val="00CF22B0"/>
    <w:rsid w:val="00D00C34"/>
    <w:rsid w:val="00D11B7D"/>
    <w:rsid w:val="00D43A83"/>
    <w:rsid w:val="00D44EC8"/>
    <w:rsid w:val="00D565CD"/>
    <w:rsid w:val="00D60997"/>
    <w:rsid w:val="00D8672A"/>
    <w:rsid w:val="00D90C9C"/>
    <w:rsid w:val="00D93426"/>
    <w:rsid w:val="00DA0E7F"/>
    <w:rsid w:val="00DA650B"/>
    <w:rsid w:val="00DF74D2"/>
    <w:rsid w:val="00E04DA9"/>
    <w:rsid w:val="00E1438C"/>
    <w:rsid w:val="00E32CCF"/>
    <w:rsid w:val="00E408A8"/>
    <w:rsid w:val="00E47AFC"/>
    <w:rsid w:val="00E81BF8"/>
    <w:rsid w:val="00E910EF"/>
    <w:rsid w:val="00E95097"/>
    <w:rsid w:val="00EC24A3"/>
    <w:rsid w:val="00ED6324"/>
    <w:rsid w:val="00ED7A7C"/>
    <w:rsid w:val="00EE629C"/>
    <w:rsid w:val="00EF1533"/>
    <w:rsid w:val="00EF5EC7"/>
    <w:rsid w:val="00F16CAD"/>
    <w:rsid w:val="00F176C2"/>
    <w:rsid w:val="00F303EF"/>
    <w:rsid w:val="00F428F0"/>
    <w:rsid w:val="00F62CE7"/>
    <w:rsid w:val="00F63BCC"/>
    <w:rsid w:val="00F84769"/>
    <w:rsid w:val="00F947DF"/>
    <w:rsid w:val="00FA13FC"/>
    <w:rsid w:val="00FB47DF"/>
    <w:rsid w:val="00FC1E2D"/>
    <w:rsid w:val="00FD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6A20"/>
  <w15:docId w15:val="{3042E7FA-1350-4780-A07E-34DEFF1F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303"/>
    <w:rPr>
      <w:strike w:val="0"/>
      <w:dstrike w:val="0"/>
      <w:color w:val="000000"/>
      <w:u w:val="none"/>
      <w:effect w:val="none"/>
    </w:rPr>
  </w:style>
  <w:style w:type="paragraph" w:styleId="NormalWeb">
    <w:name w:val="Normal (Web)"/>
    <w:basedOn w:val="Normal"/>
    <w:uiPriority w:val="99"/>
    <w:semiHidden/>
    <w:unhideWhenUsed/>
    <w:rsid w:val="0074630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46303"/>
    <w:rPr>
      <w:b/>
      <w:bCs/>
    </w:rPr>
  </w:style>
  <w:style w:type="paragraph" w:styleId="BalloonText">
    <w:name w:val="Balloon Text"/>
    <w:basedOn w:val="Normal"/>
    <w:link w:val="BalloonTextChar"/>
    <w:uiPriority w:val="99"/>
    <w:semiHidden/>
    <w:unhideWhenUsed/>
    <w:rsid w:val="00546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DC9"/>
    <w:rPr>
      <w:rFonts w:ascii="Tahoma" w:hAnsi="Tahoma" w:cs="Tahoma"/>
      <w:sz w:val="16"/>
      <w:szCs w:val="16"/>
    </w:rPr>
  </w:style>
  <w:style w:type="character" w:customStyle="1" w:styleId="UnresolvedMention1">
    <w:name w:val="Unresolved Mention1"/>
    <w:basedOn w:val="DefaultParagraphFont"/>
    <w:uiPriority w:val="99"/>
    <w:semiHidden/>
    <w:unhideWhenUsed/>
    <w:rsid w:val="00BA667A"/>
    <w:rPr>
      <w:color w:val="808080"/>
      <w:shd w:val="clear" w:color="auto" w:fill="E6E6E6"/>
    </w:rPr>
  </w:style>
  <w:style w:type="paragraph" w:styleId="ListParagraph">
    <w:name w:val="List Paragraph"/>
    <w:basedOn w:val="Normal"/>
    <w:uiPriority w:val="34"/>
    <w:qFormat/>
    <w:rsid w:val="00D43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86016">
      <w:bodyDiv w:val="1"/>
      <w:marLeft w:val="0"/>
      <w:marRight w:val="0"/>
      <w:marTop w:val="0"/>
      <w:marBottom w:val="0"/>
      <w:divBdr>
        <w:top w:val="none" w:sz="0" w:space="0" w:color="auto"/>
        <w:left w:val="none" w:sz="0" w:space="0" w:color="auto"/>
        <w:bottom w:val="none" w:sz="0" w:space="0" w:color="auto"/>
        <w:right w:val="none" w:sz="0" w:space="0" w:color="auto"/>
      </w:divBdr>
    </w:div>
    <w:div w:id="21244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1.email.riskandinsurance.com/fyysgntthhjwdhcqwbppzwcnqpwrzpccrrfnyjbdqrn_zssmfpmf.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ick1.email.riskandinsurance.com/lzjkwnssggjrmgfzrdllprfnzlrqplffqqynhjdmzqz_zssmfpmf.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click1.email.riskandinsurance.com/pvlqclwwjjmbhjrfbyggtbrlfgbdtgrrddslvmyhfdv_zssmfpmf.html" TargetMode="External"/><Relationship Id="rId4" Type="http://schemas.openxmlformats.org/officeDocument/2006/relationships/webSettings" Target="webSettings.xml"/><Relationship Id="rId9" Type="http://schemas.openxmlformats.org/officeDocument/2006/relationships/hyperlink" Target="http://click1.email.riskandinsurance.com/fygsgntthhjwdhcqwbppzwcnqpwrzpccrrfnyjbdqrr_zssmfpm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ACE Group</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Elaine M</dc:creator>
  <cp:lastModifiedBy>Nekayle Whitaker</cp:lastModifiedBy>
  <cp:revision>2</cp:revision>
  <cp:lastPrinted>2017-11-22T13:31:00Z</cp:lastPrinted>
  <dcterms:created xsi:type="dcterms:W3CDTF">2019-05-18T22:39:00Z</dcterms:created>
  <dcterms:modified xsi:type="dcterms:W3CDTF">2019-05-18T22:39:00Z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